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BA8076" w14:textId="77777777" w:rsidR="008E473A" w:rsidRPr="008E473A" w:rsidRDefault="008E473A" w:rsidP="008E473A">
      <w:pPr>
        <w:shd w:val="clear" w:color="auto" w:fill="FFFFFF"/>
        <w:spacing w:after="200" w:line="240" w:lineRule="auto"/>
        <w:jc w:val="center"/>
        <w:rPr>
          <w:rFonts w:ascii="Tahoma" w:eastAsia="Times New Roman" w:hAnsi="Tahoma" w:cs="Tahoma"/>
          <w:color w:val="111111"/>
          <w:sz w:val="18"/>
          <w:szCs w:val="18"/>
          <w:lang w:eastAsia="uk-UA"/>
        </w:rPr>
      </w:pPr>
      <w:bookmarkStart w:id="0" w:name="_GoBack"/>
      <w:bookmarkEnd w:id="0"/>
      <w:r w:rsidRPr="008E473A">
        <w:rPr>
          <w:rFonts w:ascii="Times New Roman" w:eastAsia="Times New Roman" w:hAnsi="Times New Roman" w:cs="Times New Roman"/>
          <w:b/>
          <w:bCs/>
          <w:color w:val="111111"/>
          <w:sz w:val="36"/>
          <w:szCs w:val="36"/>
          <w:shd w:val="clear" w:color="auto" w:fill="FFFFFF"/>
          <w:lang w:eastAsia="uk-UA"/>
        </w:rPr>
        <w:t>Булінг.</w:t>
      </w:r>
    </w:p>
    <w:p w14:paraId="07DEFAEC" w14:textId="77777777" w:rsidR="008E473A" w:rsidRPr="008E473A" w:rsidRDefault="008E473A" w:rsidP="008E473A">
      <w:pPr>
        <w:shd w:val="clear" w:color="auto" w:fill="FFFFFF"/>
        <w:spacing w:after="200" w:line="240" w:lineRule="auto"/>
        <w:jc w:val="center"/>
        <w:rPr>
          <w:rFonts w:ascii="Tahoma" w:eastAsia="Times New Roman" w:hAnsi="Tahoma" w:cs="Tahoma"/>
          <w:color w:val="111111"/>
          <w:sz w:val="18"/>
          <w:szCs w:val="18"/>
          <w:lang w:eastAsia="uk-UA"/>
        </w:rPr>
      </w:pPr>
      <w:r w:rsidRPr="008E473A">
        <w:rPr>
          <w:rFonts w:ascii="Times New Roman" w:eastAsia="Times New Roman" w:hAnsi="Times New Roman" w:cs="Times New Roman"/>
          <w:b/>
          <w:bCs/>
          <w:color w:val="111111"/>
          <w:sz w:val="36"/>
          <w:szCs w:val="36"/>
          <w:shd w:val="clear" w:color="auto" w:fill="FFFFFF"/>
          <w:lang w:eastAsia="uk-UA"/>
        </w:rPr>
        <w:t>Пам’ятка для дитини</w:t>
      </w:r>
    </w:p>
    <w:p w14:paraId="104CF13A" w14:textId="77777777" w:rsidR="008E473A" w:rsidRPr="008E473A" w:rsidRDefault="008E473A" w:rsidP="008E473A">
      <w:pPr>
        <w:shd w:val="clear" w:color="auto" w:fill="FFFFFF"/>
        <w:spacing w:after="200" w:line="240" w:lineRule="auto"/>
        <w:jc w:val="both"/>
        <w:rPr>
          <w:rFonts w:ascii="Tahoma" w:eastAsia="Times New Roman" w:hAnsi="Tahoma" w:cs="Tahoma"/>
          <w:color w:val="111111"/>
          <w:sz w:val="18"/>
          <w:szCs w:val="18"/>
          <w:lang w:eastAsia="uk-UA"/>
        </w:rPr>
      </w:pPr>
      <w:r w:rsidRPr="008E473A">
        <w:rPr>
          <w:rFonts w:ascii="Times New Roman" w:eastAsia="Times New Roman" w:hAnsi="Times New Roman" w:cs="Times New Roman"/>
          <w:color w:val="111111"/>
          <w:sz w:val="28"/>
          <w:szCs w:val="28"/>
          <w:shd w:val="clear" w:color="auto" w:fill="FFFFFF"/>
          <w:lang w:eastAsia="uk-UA"/>
        </w:rPr>
        <w:t>Образливі прізвиська, глузування, піддражнювання, підніжки, стусани з боку одного або групи учнів щодо однокласника чи однокласниці – це ознаки нездорових стосунків, які можуть призвести до цькування — регулярного, повторюваного день у день знущання</w:t>
      </w:r>
    </w:p>
    <w:p w14:paraId="72CEE81A" w14:textId="77777777" w:rsidR="008E473A" w:rsidRPr="008E473A" w:rsidRDefault="008E473A" w:rsidP="008E473A">
      <w:pPr>
        <w:shd w:val="clear" w:color="auto" w:fill="FFFFFF"/>
        <w:spacing w:after="200" w:line="240" w:lineRule="auto"/>
        <w:jc w:val="both"/>
        <w:rPr>
          <w:rFonts w:ascii="Tahoma" w:eastAsia="Times New Roman" w:hAnsi="Tahoma" w:cs="Tahoma"/>
          <w:color w:val="111111"/>
          <w:sz w:val="18"/>
          <w:szCs w:val="18"/>
          <w:lang w:eastAsia="uk-UA"/>
        </w:rPr>
      </w:pPr>
      <w:r w:rsidRPr="008E473A">
        <w:rPr>
          <w:rFonts w:ascii="Times New Roman" w:eastAsia="Times New Roman" w:hAnsi="Times New Roman" w:cs="Times New Roman"/>
          <w:b/>
          <w:bCs/>
          <w:color w:val="111111"/>
          <w:sz w:val="28"/>
          <w:szCs w:val="28"/>
          <w:u w:val="single"/>
          <w:shd w:val="clear" w:color="auto" w:fill="FFFFFF"/>
          <w:lang w:eastAsia="uk-UA"/>
        </w:rPr>
        <w:t>Б</w:t>
      </w:r>
      <w:hyperlink r:id="rId6" w:history="1">
        <w:r w:rsidRPr="008E473A">
          <w:rPr>
            <w:rFonts w:ascii="Times New Roman" w:eastAsia="Times New Roman" w:hAnsi="Times New Roman" w:cs="Times New Roman"/>
            <w:b/>
            <w:bCs/>
            <w:color w:val="326693"/>
            <w:sz w:val="28"/>
            <w:szCs w:val="28"/>
            <w:u w:val="single"/>
            <w:shd w:val="clear" w:color="auto" w:fill="FFFFFF"/>
            <w:lang w:eastAsia="uk-UA"/>
          </w:rPr>
          <w:t>улінґ</w:t>
        </w:r>
      </w:hyperlink>
      <w:r w:rsidRPr="008E473A">
        <w:rPr>
          <w:rFonts w:ascii="Calibri" w:eastAsia="Times New Roman" w:hAnsi="Calibri" w:cs="Calibri"/>
          <w:color w:val="111111"/>
          <w:shd w:val="clear" w:color="auto" w:fill="FFFFFF"/>
          <w:lang w:eastAsia="uk-UA"/>
        </w:rPr>
        <w:t> </w:t>
      </w:r>
      <w:r w:rsidRPr="008E473A">
        <w:rPr>
          <w:rFonts w:ascii="Times New Roman" w:eastAsia="Times New Roman" w:hAnsi="Times New Roman" w:cs="Times New Roman"/>
          <w:color w:val="111111"/>
          <w:sz w:val="28"/>
          <w:szCs w:val="28"/>
          <w:shd w:val="clear" w:color="auto" w:fill="FFFFFF"/>
          <w:lang w:eastAsia="uk-UA"/>
        </w:rPr>
        <w:t>(від англ. bully – хуліган, задирака, грубіян, «tobully» — задиратися, знущатися) – тривалий процес свідомого жорстокого ставлення, агресивної поведінки, щоб заподіяти шкоду, викликати страх, тривогу або ж створити негативне середовище для людини.</w:t>
      </w:r>
    </w:p>
    <w:p w14:paraId="06AB29D5" w14:textId="77777777" w:rsidR="008E473A" w:rsidRPr="008E473A" w:rsidRDefault="008E473A" w:rsidP="008E473A">
      <w:pPr>
        <w:shd w:val="clear" w:color="auto" w:fill="FFFFFF"/>
        <w:spacing w:after="200" w:line="240" w:lineRule="auto"/>
        <w:jc w:val="both"/>
        <w:rPr>
          <w:rFonts w:ascii="Tahoma" w:eastAsia="Times New Roman" w:hAnsi="Tahoma" w:cs="Tahoma"/>
          <w:color w:val="111111"/>
          <w:sz w:val="18"/>
          <w:szCs w:val="18"/>
          <w:lang w:eastAsia="uk-UA"/>
        </w:rPr>
      </w:pPr>
      <w:r w:rsidRPr="008E473A">
        <w:rPr>
          <w:rFonts w:ascii="Times New Roman" w:eastAsia="Times New Roman" w:hAnsi="Times New Roman" w:cs="Times New Roman"/>
          <w:b/>
          <w:bCs/>
          <w:color w:val="111111"/>
          <w:sz w:val="28"/>
          <w:szCs w:val="28"/>
          <w:shd w:val="clear" w:color="auto" w:fill="FFFFFF"/>
          <w:lang w:eastAsia="uk-UA"/>
        </w:rPr>
        <w:t>Конвенцію ООН про права дитини</w:t>
      </w:r>
      <w:r w:rsidRPr="008E473A">
        <w:rPr>
          <w:rFonts w:ascii="Times New Roman" w:eastAsia="Times New Roman" w:hAnsi="Times New Roman" w:cs="Times New Roman"/>
          <w:color w:val="111111"/>
          <w:sz w:val="28"/>
          <w:szCs w:val="28"/>
          <w:shd w:val="clear" w:color="auto" w:fill="FFFFFF"/>
          <w:lang w:eastAsia="uk-UA"/>
        </w:rPr>
        <w:t>. Цей особливий документ було прийнято 191 країною світу, Україною також!</w:t>
      </w:r>
    </w:p>
    <w:p w14:paraId="6F707192" w14:textId="77777777" w:rsidR="008E473A" w:rsidRPr="008E473A" w:rsidRDefault="008E473A" w:rsidP="008E473A">
      <w:pPr>
        <w:shd w:val="clear" w:color="auto" w:fill="FFFFFF"/>
        <w:spacing w:after="200" w:line="240" w:lineRule="auto"/>
        <w:jc w:val="both"/>
        <w:rPr>
          <w:rFonts w:ascii="Tahoma" w:eastAsia="Times New Roman" w:hAnsi="Tahoma" w:cs="Tahoma"/>
          <w:color w:val="111111"/>
          <w:sz w:val="18"/>
          <w:szCs w:val="18"/>
          <w:lang w:eastAsia="uk-UA"/>
        </w:rPr>
      </w:pPr>
      <w:r w:rsidRPr="008E473A">
        <w:rPr>
          <w:rFonts w:ascii="Times New Roman" w:eastAsia="Times New Roman" w:hAnsi="Times New Roman" w:cs="Times New Roman"/>
          <w:b/>
          <w:bCs/>
          <w:color w:val="111111"/>
          <w:sz w:val="28"/>
          <w:szCs w:val="28"/>
          <w:shd w:val="clear" w:color="auto" w:fill="FFFFFF"/>
          <w:lang w:eastAsia="uk-UA"/>
        </w:rPr>
        <w:t>Кожна дитина має право на життя</w:t>
      </w:r>
    </w:p>
    <w:p w14:paraId="47C1D9C9" w14:textId="77777777" w:rsidR="008E473A" w:rsidRPr="008E473A" w:rsidRDefault="008E473A" w:rsidP="008E473A">
      <w:pPr>
        <w:numPr>
          <w:ilvl w:val="0"/>
          <w:numId w:val="1"/>
        </w:numPr>
        <w:shd w:val="clear" w:color="auto" w:fill="FFFFFF"/>
        <w:spacing w:after="200" w:line="240" w:lineRule="auto"/>
        <w:ind w:left="1170"/>
        <w:jc w:val="both"/>
        <w:rPr>
          <w:rFonts w:ascii="Tahoma" w:eastAsia="Times New Roman" w:hAnsi="Tahoma" w:cs="Tahoma"/>
          <w:color w:val="111111"/>
          <w:sz w:val="18"/>
          <w:szCs w:val="18"/>
          <w:lang w:eastAsia="uk-UA"/>
        </w:rPr>
      </w:pPr>
      <w:r w:rsidRPr="008E473A">
        <w:rPr>
          <w:rFonts w:ascii="Times New Roman" w:eastAsia="Times New Roman" w:hAnsi="Times New Roman" w:cs="Times New Roman"/>
          <w:b/>
          <w:bCs/>
          <w:color w:val="111111"/>
          <w:sz w:val="28"/>
          <w:szCs w:val="28"/>
          <w:shd w:val="clear" w:color="auto" w:fill="FFFFFF"/>
          <w:lang w:eastAsia="uk-UA"/>
        </w:rPr>
        <w:t>Всі діти є рівні у правах</w:t>
      </w:r>
    </w:p>
    <w:p w14:paraId="72CCD5A6" w14:textId="77777777" w:rsidR="008E473A" w:rsidRPr="008E473A" w:rsidRDefault="008E473A" w:rsidP="008E473A">
      <w:pPr>
        <w:numPr>
          <w:ilvl w:val="0"/>
          <w:numId w:val="1"/>
        </w:numPr>
        <w:shd w:val="clear" w:color="auto" w:fill="FFFFFF"/>
        <w:spacing w:after="200" w:line="240" w:lineRule="auto"/>
        <w:ind w:left="1170"/>
        <w:jc w:val="both"/>
        <w:rPr>
          <w:rFonts w:ascii="Tahoma" w:eastAsia="Times New Roman" w:hAnsi="Tahoma" w:cs="Tahoma"/>
          <w:color w:val="111111"/>
          <w:sz w:val="18"/>
          <w:szCs w:val="18"/>
          <w:lang w:eastAsia="uk-UA"/>
        </w:rPr>
      </w:pPr>
      <w:r w:rsidRPr="008E473A">
        <w:rPr>
          <w:rFonts w:ascii="Times New Roman" w:eastAsia="Times New Roman" w:hAnsi="Times New Roman" w:cs="Times New Roman"/>
          <w:b/>
          <w:bCs/>
          <w:color w:val="111111"/>
          <w:sz w:val="28"/>
          <w:szCs w:val="28"/>
          <w:shd w:val="clear" w:color="auto" w:fill="FFFFFF"/>
          <w:lang w:eastAsia="uk-UA"/>
        </w:rPr>
        <w:t>Всі діти мають право на любов та піклування</w:t>
      </w:r>
    </w:p>
    <w:p w14:paraId="372D3525" w14:textId="77777777" w:rsidR="008E473A" w:rsidRPr="008E473A" w:rsidRDefault="008E473A" w:rsidP="008E473A">
      <w:pPr>
        <w:numPr>
          <w:ilvl w:val="0"/>
          <w:numId w:val="1"/>
        </w:numPr>
        <w:shd w:val="clear" w:color="auto" w:fill="FFFFFF"/>
        <w:spacing w:after="200" w:line="240" w:lineRule="auto"/>
        <w:ind w:left="1170"/>
        <w:jc w:val="both"/>
        <w:rPr>
          <w:rFonts w:ascii="Tahoma" w:eastAsia="Times New Roman" w:hAnsi="Tahoma" w:cs="Tahoma"/>
          <w:color w:val="111111"/>
          <w:sz w:val="18"/>
          <w:szCs w:val="18"/>
          <w:lang w:eastAsia="uk-UA"/>
        </w:rPr>
      </w:pPr>
      <w:r w:rsidRPr="008E473A">
        <w:rPr>
          <w:rFonts w:ascii="Times New Roman" w:eastAsia="Times New Roman" w:hAnsi="Times New Roman" w:cs="Times New Roman"/>
          <w:b/>
          <w:bCs/>
          <w:color w:val="111111"/>
          <w:sz w:val="28"/>
          <w:szCs w:val="28"/>
          <w:shd w:val="clear" w:color="auto" w:fill="FFFFFF"/>
          <w:lang w:eastAsia="uk-UA"/>
        </w:rPr>
        <w:t>Всі діти мають право на захист від усіх форм дискримінації</w:t>
      </w:r>
    </w:p>
    <w:p w14:paraId="5C5C9F63" w14:textId="77777777" w:rsidR="008E473A" w:rsidRPr="008E473A" w:rsidRDefault="008E473A" w:rsidP="008E473A">
      <w:pPr>
        <w:numPr>
          <w:ilvl w:val="0"/>
          <w:numId w:val="1"/>
        </w:numPr>
        <w:shd w:val="clear" w:color="auto" w:fill="FFFFFF"/>
        <w:spacing w:after="200" w:line="240" w:lineRule="auto"/>
        <w:ind w:left="1170"/>
        <w:jc w:val="both"/>
        <w:rPr>
          <w:rFonts w:ascii="Tahoma" w:eastAsia="Times New Roman" w:hAnsi="Tahoma" w:cs="Tahoma"/>
          <w:color w:val="111111"/>
          <w:sz w:val="18"/>
          <w:szCs w:val="18"/>
          <w:lang w:eastAsia="uk-UA"/>
        </w:rPr>
      </w:pPr>
      <w:r w:rsidRPr="008E473A">
        <w:rPr>
          <w:rFonts w:ascii="Times New Roman" w:eastAsia="Times New Roman" w:hAnsi="Times New Roman" w:cs="Times New Roman"/>
          <w:b/>
          <w:bCs/>
          <w:color w:val="111111"/>
          <w:sz w:val="28"/>
          <w:szCs w:val="28"/>
          <w:shd w:val="clear" w:color="auto" w:fill="FFFFFF"/>
          <w:lang w:eastAsia="uk-UA"/>
        </w:rPr>
        <w:t>Всі діти мають право на збереження індивідуальності</w:t>
      </w:r>
    </w:p>
    <w:p w14:paraId="685B75B9" w14:textId="77777777" w:rsidR="008E473A" w:rsidRPr="008E473A" w:rsidRDefault="008E473A" w:rsidP="008E473A">
      <w:pPr>
        <w:numPr>
          <w:ilvl w:val="0"/>
          <w:numId w:val="1"/>
        </w:numPr>
        <w:shd w:val="clear" w:color="auto" w:fill="FFFFFF"/>
        <w:spacing w:after="200" w:line="240" w:lineRule="auto"/>
        <w:ind w:left="1170"/>
        <w:jc w:val="both"/>
        <w:rPr>
          <w:rFonts w:ascii="Tahoma" w:eastAsia="Times New Roman" w:hAnsi="Tahoma" w:cs="Tahoma"/>
          <w:color w:val="111111"/>
          <w:sz w:val="18"/>
          <w:szCs w:val="18"/>
          <w:lang w:eastAsia="uk-UA"/>
        </w:rPr>
      </w:pPr>
      <w:r w:rsidRPr="008E473A">
        <w:rPr>
          <w:rFonts w:ascii="Times New Roman" w:eastAsia="Times New Roman" w:hAnsi="Times New Roman" w:cs="Times New Roman"/>
          <w:b/>
          <w:bCs/>
          <w:color w:val="111111"/>
          <w:sz w:val="28"/>
          <w:szCs w:val="28"/>
          <w:shd w:val="clear" w:color="auto" w:fill="FFFFFF"/>
          <w:lang w:eastAsia="uk-UA"/>
        </w:rPr>
        <w:t>Всі діти мають право вільно висловлювати свої погляди</w:t>
      </w:r>
    </w:p>
    <w:p w14:paraId="17C03578" w14:textId="77777777" w:rsidR="008E473A" w:rsidRPr="008E473A" w:rsidRDefault="008E473A" w:rsidP="008E473A">
      <w:pPr>
        <w:numPr>
          <w:ilvl w:val="0"/>
          <w:numId w:val="1"/>
        </w:numPr>
        <w:shd w:val="clear" w:color="auto" w:fill="FFFFFF"/>
        <w:spacing w:after="200" w:line="240" w:lineRule="auto"/>
        <w:ind w:left="1170"/>
        <w:jc w:val="both"/>
        <w:rPr>
          <w:rFonts w:ascii="Tahoma" w:eastAsia="Times New Roman" w:hAnsi="Tahoma" w:cs="Tahoma"/>
          <w:color w:val="111111"/>
          <w:sz w:val="18"/>
          <w:szCs w:val="18"/>
          <w:lang w:eastAsia="uk-UA"/>
        </w:rPr>
      </w:pPr>
      <w:r w:rsidRPr="008E473A">
        <w:rPr>
          <w:rFonts w:ascii="Times New Roman" w:eastAsia="Times New Roman" w:hAnsi="Times New Roman" w:cs="Times New Roman"/>
          <w:b/>
          <w:bCs/>
          <w:color w:val="111111"/>
          <w:sz w:val="28"/>
          <w:szCs w:val="28"/>
          <w:shd w:val="clear" w:color="auto" w:fill="FFFFFF"/>
          <w:lang w:eastAsia="uk-UA"/>
        </w:rPr>
        <w:t>Всі діти мають право на вільне спілкування</w:t>
      </w:r>
    </w:p>
    <w:p w14:paraId="43CFE85A" w14:textId="77777777" w:rsidR="008E473A" w:rsidRPr="008E473A" w:rsidRDefault="008E473A" w:rsidP="008E473A">
      <w:pPr>
        <w:shd w:val="clear" w:color="auto" w:fill="FFFFFF"/>
        <w:spacing w:after="200" w:line="240" w:lineRule="auto"/>
        <w:jc w:val="both"/>
        <w:rPr>
          <w:rFonts w:ascii="Tahoma" w:eastAsia="Times New Roman" w:hAnsi="Tahoma" w:cs="Tahoma"/>
          <w:color w:val="111111"/>
          <w:sz w:val="18"/>
          <w:szCs w:val="18"/>
          <w:lang w:eastAsia="uk-UA"/>
        </w:rPr>
      </w:pPr>
      <w:r w:rsidRPr="008E473A">
        <w:rPr>
          <w:rFonts w:ascii="Times New Roman" w:eastAsia="Times New Roman" w:hAnsi="Times New Roman" w:cs="Times New Roman"/>
          <w:color w:val="111111"/>
          <w:sz w:val="28"/>
          <w:szCs w:val="28"/>
          <w:shd w:val="clear" w:color="auto" w:fill="FFFFFF"/>
          <w:lang w:eastAsia="uk-UA"/>
        </w:rPr>
        <w:t>У цій Конвенції ще багато різних чудових положень, але тобі треба насамперед пам’ятати саме ці. Бо вони дають тобі право захищати себе у будь-яких обставинах та від будь-яких дій. Тоді, коли порушується твій спокій, коли тебе ображають, обзивають, принижують, застосовують фізичні дії або погрожують.</w:t>
      </w:r>
    </w:p>
    <w:p w14:paraId="1A11A189" w14:textId="77777777" w:rsidR="008E473A" w:rsidRPr="008E473A" w:rsidRDefault="008E473A" w:rsidP="008E473A">
      <w:pPr>
        <w:shd w:val="clear" w:color="auto" w:fill="FFFFFF"/>
        <w:spacing w:after="200" w:line="240" w:lineRule="auto"/>
        <w:jc w:val="both"/>
        <w:rPr>
          <w:rFonts w:ascii="Tahoma" w:eastAsia="Times New Roman" w:hAnsi="Tahoma" w:cs="Tahoma"/>
          <w:color w:val="111111"/>
          <w:sz w:val="18"/>
          <w:szCs w:val="18"/>
          <w:lang w:eastAsia="uk-UA"/>
        </w:rPr>
      </w:pPr>
      <w:r w:rsidRPr="008E473A">
        <w:rPr>
          <w:rFonts w:ascii="Times New Roman" w:eastAsia="Times New Roman" w:hAnsi="Times New Roman" w:cs="Times New Roman"/>
          <w:color w:val="111111"/>
          <w:sz w:val="28"/>
          <w:szCs w:val="28"/>
          <w:shd w:val="clear" w:color="auto" w:fill="FFFFFF"/>
          <w:lang w:eastAsia="uk-UA"/>
        </w:rPr>
        <w:t>Пам’ятай, що ти маєш право захищати себе та свою гідність завжди. І коли це сварка з другом або якесь непорозуміння з однокласником, що буває часом у всіх. І коли негативна увага та дії щодо тебе тривають уже деякий час. Та якщо у першому випадку ти можеш вирішити проблему самотужки, то в другому тобі обов’язково потрібно звернутися за допомогою</w:t>
      </w:r>
    </w:p>
    <w:p w14:paraId="316EBA45" w14:textId="77777777" w:rsidR="008E473A" w:rsidRPr="008E473A" w:rsidRDefault="008E473A" w:rsidP="008E473A">
      <w:pPr>
        <w:shd w:val="clear" w:color="auto" w:fill="FFFFFF"/>
        <w:spacing w:after="200" w:line="240" w:lineRule="auto"/>
        <w:jc w:val="both"/>
        <w:rPr>
          <w:rFonts w:ascii="Tahoma" w:eastAsia="Times New Roman" w:hAnsi="Tahoma" w:cs="Tahoma"/>
          <w:color w:val="111111"/>
          <w:sz w:val="18"/>
          <w:szCs w:val="18"/>
          <w:lang w:eastAsia="uk-UA"/>
        </w:rPr>
      </w:pPr>
      <w:r w:rsidRPr="008E473A">
        <w:rPr>
          <w:rFonts w:ascii="Times New Roman" w:eastAsia="Times New Roman" w:hAnsi="Times New Roman" w:cs="Times New Roman"/>
          <w:color w:val="111111"/>
          <w:sz w:val="28"/>
          <w:szCs w:val="28"/>
          <w:shd w:val="clear" w:color="auto" w:fill="FFFFFF"/>
          <w:lang w:eastAsia="uk-UA"/>
        </w:rPr>
        <w:t>Отже, </w:t>
      </w:r>
      <w:r w:rsidRPr="008E473A">
        <w:rPr>
          <w:rFonts w:ascii="Times New Roman" w:eastAsia="Times New Roman" w:hAnsi="Times New Roman" w:cs="Times New Roman"/>
          <w:b/>
          <w:bCs/>
          <w:color w:val="111111"/>
          <w:sz w:val="28"/>
          <w:szCs w:val="28"/>
          <w:shd w:val="clear" w:color="auto" w:fill="FFFFFF"/>
          <w:lang w:eastAsia="uk-UA"/>
        </w:rPr>
        <w:t>перший крок у боротьбі з цькуванням</w:t>
      </w:r>
      <w:r w:rsidRPr="008E473A">
        <w:rPr>
          <w:rFonts w:ascii="Times New Roman" w:eastAsia="Times New Roman" w:hAnsi="Times New Roman" w:cs="Times New Roman"/>
          <w:color w:val="111111"/>
          <w:sz w:val="28"/>
          <w:szCs w:val="28"/>
          <w:shd w:val="clear" w:color="auto" w:fill="FFFFFF"/>
          <w:lang w:eastAsia="uk-UA"/>
        </w:rPr>
        <w:t> – звернутися за допомогою. До кого? Насамперед до батьків. Якщо з деяких причин ти не можеш цього зробити, поміркуй, хто з дорослих може тобі допомогти. Це можуть бути старші брати або сестри, бабусі чи дідусі, хрещені батьки, родичи тощо. Тобто ті дорослі люди, яким ти довіряєш. Саме цьому дорослому потрібно розповісти усю твою історію. Від початку, від першої негативної дії щодо тебе. З усіма подробицями, як би не було соромно та гірко.</w:t>
      </w:r>
    </w:p>
    <w:p w14:paraId="7FECB710" w14:textId="77777777" w:rsidR="008E473A" w:rsidRPr="008E473A" w:rsidRDefault="008E473A" w:rsidP="008E473A">
      <w:pPr>
        <w:shd w:val="clear" w:color="auto" w:fill="FFFFFF"/>
        <w:spacing w:after="200" w:line="240" w:lineRule="auto"/>
        <w:jc w:val="both"/>
        <w:rPr>
          <w:rFonts w:ascii="Tahoma" w:eastAsia="Times New Roman" w:hAnsi="Tahoma" w:cs="Tahoma"/>
          <w:color w:val="111111"/>
          <w:sz w:val="18"/>
          <w:szCs w:val="18"/>
          <w:lang w:eastAsia="uk-UA"/>
        </w:rPr>
      </w:pPr>
      <w:r w:rsidRPr="008E473A">
        <w:rPr>
          <w:rFonts w:ascii="Times New Roman" w:eastAsia="Times New Roman" w:hAnsi="Times New Roman" w:cs="Times New Roman"/>
          <w:b/>
          <w:bCs/>
          <w:color w:val="111111"/>
          <w:sz w:val="28"/>
          <w:szCs w:val="28"/>
          <w:shd w:val="clear" w:color="auto" w:fill="FFFFFF"/>
          <w:lang w:eastAsia="uk-UA"/>
        </w:rPr>
        <w:t>По-друге, н</w:t>
      </w:r>
      <w:r w:rsidRPr="008E473A">
        <w:rPr>
          <w:rFonts w:ascii="Times New Roman" w:eastAsia="Times New Roman" w:hAnsi="Times New Roman" w:cs="Times New Roman"/>
          <w:color w:val="111111"/>
          <w:sz w:val="28"/>
          <w:szCs w:val="28"/>
          <w:shd w:val="clear" w:color="auto" w:fill="FFFFFF"/>
          <w:lang w:eastAsia="uk-UA"/>
        </w:rPr>
        <w:t xml:space="preserve">іякої самодіяльності. Якщо тебе цькують, діяти у відповідь треба законним шляхом. Усі учасники цих подій будуть відповідати за свої вчинки </w:t>
      </w:r>
      <w:r w:rsidRPr="008E473A">
        <w:rPr>
          <w:rFonts w:ascii="Times New Roman" w:eastAsia="Times New Roman" w:hAnsi="Times New Roman" w:cs="Times New Roman"/>
          <w:color w:val="111111"/>
          <w:sz w:val="28"/>
          <w:szCs w:val="28"/>
          <w:shd w:val="clear" w:color="auto" w:fill="FFFFFF"/>
          <w:lang w:eastAsia="uk-UA"/>
        </w:rPr>
        <w:lastRenderedPageBreak/>
        <w:t>згідно з законом. Навіть діти, бо з 14 років вони вважаються частково дієздатними і можуть нести покарання за свої дії. В іншому випадку за дітей несуть відповідальність батьки. Тому намагайся не мститися або вирішувати проблему самотужки, як у кіно чи книжці. Твої необдумані дії можуть привести до небажаних наслідків. І знов таки, перед законом несуть відповідальність усі учасники конфлікту, і ти також.</w:t>
      </w:r>
    </w:p>
    <w:p w14:paraId="3737E463" w14:textId="77777777" w:rsidR="008E473A" w:rsidRPr="008E473A" w:rsidRDefault="008E473A" w:rsidP="008E473A">
      <w:pPr>
        <w:shd w:val="clear" w:color="auto" w:fill="FFFFFF"/>
        <w:spacing w:after="200" w:line="240" w:lineRule="auto"/>
        <w:jc w:val="both"/>
        <w:rPr>
          <w:rFonts w:ascii="Tahoma" w:eastAsia="Times New Roman" w:hAnsi="Tahoma" w:cs="Tahoma"/>
          <w:color w:val="111111"/>
          <w:sz w:val="18"/>
          <w:szCs w:val="18"/>
          <w:lang w:eastAsia="uk-UA"/>
        </w:rPr>
      </w:pPr>
      <w:r w:rsidRPr="008E473A">
        <w:rPr>
          <w:rFonts w:ascii="Times New Roman" w:eastAsia="Times New Roman" w:hAnsi="Times New Roman" w:cs="Times New Roman"/>
          <w:color w:val="111111"/>
          <w:sz w:val="28"/>
          <w:szCs w:val="28"/>
          <w:shd w:val="clear" w:color="auto" w:fill="FFFFFF"/>
          <w:lang w:eastAsia="uk-UA"/>
        </w:rPr>
        <w:t>Що ти можеш зробити корисного для себе в рамках закону – вести щоденник булінгу, поки ситуація вирішується. Тобто записувати, коли, хто і що робив тобі або проти тебе. Які свідки були довкола, хто чув та бачив ці ситуації. Це буде така собі добірка свідоцтв цькування. Деякі спеціалісти радять починати вести такий щоденник, як тільки ти помітив прояви цькування щодо себе. Але, як на мене, про це треба одразу казати «своїм» дорослим.</w:t>
      </w:r>
    </w:p>
    <w:p w14:paraId="7641824D" w14:textId="77777777" w:rsidR="008E473A" w:rsidRPr="008E473A" w:rsidRDefault="008E473A" w:rsidP="008E473A">
      <w:pPr>
        <w:shd w:val="clear" w:color="auto" w:fill="FFFFFF"/>
        <w:spacing w:after="200" w:line="240" w:lineRule="auto"/>
        <w:jc w:val="both"/>
        <w:rPr>
          <w:rFonts w:ascii="Tahoma" w:eastAsia="Times New Roman" w:hAnsi="Tahoma" w:cs="Tahoma"/>
          <w:color w:val="111111"/>
          <w:sz w:val="18"/>
          <w:szCs w:val="18"/>
          <w:lang w:eastAsia="uk-UA"/>
        </w:rPr>
      </w:pPr>
      <w:r w:rsidRPr="008E473A">
        <w:rPr>
          <w:rFonts w:ascii="Times New Roman" w:eastAsia="Times New Roman" w:hAnsi="Times New Roman" w:cs="Times New Roman"/>
          <w:b/>
          <w:bCs/>
          <w:color w:val="111111"/>
          <w:sz w:val="28"/>
          <w:szCs w:val="28"/>
          <w:shd w:val="clear" w:color="auto" w:fill="FFFFFF"/>
          <w:lang w:eastAsia="uk-UA"/>
        </w:rPr>
        <w:t>По-третє</w:t>
      </w:r>
      <w:r w:rsidRPr="008E473A">
        <w:rPr>
          <w:rFonts w:ascii="Times New Roman" w:eastAsia="Times New Roman" w:hAnsi="Times New Roman" w:cs="Times New Roman"/>
          <w:color w:val="111111"/>
          <w:sz w:val="28"/>
          <w:szCs w:val="28"/>
          <w:shd w:val="clear" w:color="auto" w:fill="FFFFFF"/>
          <w:lang w:eastAsia="uk-UA"/>
        </w:rPr>
        <w:t>, як би тобі не було сумно, соромно або зле, не відмовляйся від допомоги психолога. Це той спеціаліст, який допомагає людям, що потрапили у важку ситуацію. Психолог допоможе розібратися в твоїх емоціях, яких дуже багато, вони усі різні і такі сильні, що це може лякати. Ця людина підкаже, як впоратися з негативним досвідом, що залишився після цькування. Допоможе врівноважити твій внутрішній стан. Навчить, як поводитися, щоб не допустити такої ситуації у подальшому, або як припинити цькування якомога раніше. Нагадаю, що робота з психологом є конфіденційною. Тобто навіть батьки не будуть знати, про що ви говорите з психологом, без твого дозволу. Виняток – факти, що свідчать про загрозу твоєму життю.</w:t>
      </w:r>
    </w:p>
    <w:p w14:paraId="4A30CA18" w14:textId="77777777" w:rsidR="008E473A" w:rsidRPr="008E473A" w:rsidRDefault="008E473A" w:rsidP="008E473A">
      <w:pPr>
        <w:shd w:val="clear" w:color="auto" w:fill="FFFFFF"/>
        <w:spacing w:after="200" w:line="240" w:lineRule="auto"/>
        <w:jc w:val="both"/>
        <w:rPr>
          <w:rFonts w:ascii="Tahoma" w:eastAsia="Times New Roman" w:hAnsi="Tahoma" w:cs="Tahoma"/>
          <w:color w:val="111111"/>
          <w:sz w:val="18"/>
          <w:szCs w:val="18"/>
          <w:lang w:eastAsia="uk-UA"/>
        </w:rPr>
      </w:pPr>
      <w:r w:rsidRPr="008E473A">
        <w:rPr>
          <w:rFonts w:ascii="Times New Roman" w:eastAsia="Times New Roman" w:hAnsi="Times New Roman" w:cs="Times New Roman"/>
          <w:color w:val="111111"/>
          <w:sz w:val="28"/>
          <w:szCs w:val="28"/>
          <w:shd w:val="clear" w:color="auto" w:fill="FFFFFF"/>
          <w:lang w:eastAsia="uk-UA"/>
        </w:rPr>
        <w:t>Ще один важливий момент: якщо це можливо, не зустрічайся та не спілкуйся зі стороною кривдника без батьків або дорослих, які на твоєму боці. У таких ситуаціях, без свідків, можливі погрози або провокації, що можуть призвести до небажаних дій з твого боку.</w:t>
      </w:r>
    </w:p>
    <w:p w14:paraId="4CC5D9F4" w14:textId="77777777" w:rsidR="008E473A" w:rsidRPr="008E473A" w:rsidRDefault="008E473A" w:rsidP="008E473A">
      <w:pPr>
        <w:shd w:val="clear" w:color="auto" w:fill="FFFFFF"/>
        <w:spacing w:after="200" w:line="240" w:lineRule="auto"/>
        <w:jc w:val="both"/>
        <w:rPr>
          <w:rFonts w:ascii="Tahoma" w:eastAsia="Times New Roman" w:hAnsi="Tahoma" w:cs="Tahoma"/>
          <w:color w:val="111111"/>
          <w:sz w:val="18"/>
          <w:szCs w:val="18"/>
          <w:lang w:eastAsia="uk-UA"/>
        </w:rPr>
      </w:pPr>
      <w:r w:rsidRPr="008E473A">
        <w:rPr>
          <w:rFonts w:ascii="Times New Roman" w:eastAsia="Times New Roman" w:hAnsi="Times New Roman" w:cs="Times New Roman"/>
          <w:b/>
          <w:bCs/>
          <w:color w:val="111111"/>
          <w:sz w:val="28"/>
          <w:szCs w:val="28"/>
          <w:shd w:val="clear" w:color="auto" w:fill="FFFFFF"/>
          <w:lang w:eastAsia="uk-UA"/>
        </w:rPr>
        <w:t>Наступна порада</w:t>
      </w:r>
      <w:r w:rsidRPr="008E473A">
        <w:rPr>
          <w:rFonts w:ascii="Times New Roman" w:eastAsia="Times New Roman" w:hAnsi="Times New Roman" w:cs="Times New Roman"/>
          <w:color w:val="111111"/>
          <w:sz w:val="28"/>
          <w:szCs w:val="28"/>
          <w:shd w:val="clear" w:color="auto" w:fill="FFFFFF"/>
          <w:lang w:eastAsia="uk-UA"/>
        </w:rPr>
        <w:t> – по можливості не відмовляйся від своїх інтересів поза школою. Тобто не кидай відвідування улюбленого гуртка або секції, підтримуй  домашні традиції, спілкуйся з друзями. Пам’ятай, школа – це не все твоє життя. Є ще багато місць, де тебе чекають, люблять та підтримують. А наші улюблені справи заряджають нас силою та дають наснагу.</w:t>
      </w:r>
    </w:p>
    <w:p w14:paraId="5D473A4F" w14:textId="77777777" w:rsidR="008E473A" w:rsidRPr="008E473A" w:rsidRDefault="008E473A" w:rsidP="008E473A">
      <w:pPr>
        <w:shd w:val="clear" w:color="auto" w:fill="FFFFFF"/>
        <w:spacing w:after="200" w:line="240" w:lineRule="auto"/>
        <w:jc w:val="both"/>
        <w:rPr>
          <w:rFonts w:ascii="Tahoma" w:eastAsia="Times New Roman" w:hAnsi="Tahoma" w:cs="Tahoma"/>
          <w:color w:val="111111"/>
          <w:sz w:val="18"/>
          <w:szCs w:val="18"/>
          <w:lang w:eastAsia="uk-UA"/>
        </w:rPr>
      </w:pPr>
      <w:r w:rsidRPr="008E473A">
        <w:rPr>
          <w:rFonts w:ascii="Times New Roman" w:eastAsia="Times New Roman" w:hAnsi="Times New Roman" w:cs="Times New Roman"/>
          <w:b/>
          <w:bCs/>
          <w:color w:val="111111"/>
          <w:sz w:val="28"/>
          <w:szCs w:val="28"/>
          <w:shd w:val="clear" w:color="auto" w:fill="FFFFFF"/>
          <w:lang w:eastAsia="uk-UA"/>
        </w:rPr>
        <w:t>Головне, що ти повинен пам’ятати завжди, – ти маєш право захищати себе, свою гідність та своє життя у будь-якій ситуації! </w:t>
      </w:r>
      <w:r w:rsidRPr="008E473A">
        <w:rPr>
          <w:rFonts w:ascii="Times New Roman" w:eastAsia="Times New Roman" w:hAnsi="Times New Roman" w:cs="Times New Roman"/>
          <w:color w:val="111111"/>
          <w:sz w:val="28"/>
          <w:szCs w:val="28"/>
          <w:shd w:val="clear" w:color="auto" w:fill="FFFFFF"/>
          <w:lang w:eastAsia="uk-UA"/>
        </w:rPr>
        <w:t>Але захист – це не завжди відповідь на образу чи влучна здача у бійці. Іноді захистити себе – це заявити про своє невдоволення та дискомфорт, моральний чи фізичний. І чим раніше ти про це скажеш, тим легшими будуть наслідки. Не соромся просити поради або допомоги! Ти маєш право на це!</w:t>
      </w:r>
    </w:p>
    <w:p w14:paraId="7CB054FF" w14:textId="77777777" w:rsidR="00E5548B" w:rsidRDefault="00E5548B"/>
    <w:sectPr w:rsidR="00E5548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D81A0A"/>
    <w:multiLevelType w:val="multilevel"/>
    <w:tmpl w:val="6028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507"/>
    <w:rsid w:val="00837206"/>
    <w:rsid w:val="008E473A"/>
    <w:rsid w:val="00B95507"/>
    <w:rsid w:val="00E554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473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8E47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473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8E47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96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lt.multycourse.com.ua/ru/glossary/16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726</Words>
  <Characters>4140</Characters>
  <Application>Microsoft Office Word</Application>
  <DocSecurity>0</DocSecurity>
  <Lines>34</Lines>
  <Paragraphs>9</Paragraphs>
  <ScaleCrop>false</ScaleCrop>
  <Company/>
  <LinksUpToDate>false</LinksUpToDate>
  <CharactersWithSpaces>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user</cp:lastModifiedBy>
  <cp:revision>2</cp:revision>
  <dcterms:created xsi:type="dcterms:W3CDTF">2023-11-02T13:21:00Z</dcterms:created>
  <dcterms:modified xsi:type="dcterms:W3CDTF">2023-11-02T13:21:00Z</dcterms:modified>
</cp:coreProperties>
</file>