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2B5" w:rsidRPr="00DB0E03" w:rsidRDefault="0041041A" w:rsidP="001C7AAD">
      <w:pPr>
        <w:pStyle w:val="1"/>
        <w:ind w:left="236" w:right="545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К</w:t>
      </w:r>
      <w:r w:rsidR="00176085" w:rsidRPr="00DB0E03">
        <w:rPr>
          <w:sz w:val="24"/>
          <w:szCs w:val="24"/>
        </w:rPr>
        <w:t>ритерії оцінювання резуль</w:t>
      </w:r>
      <w:r w:rsidR="001C7AAD" w:rsidRPr="00DB0E03">
        <w:rPr>
          <w:sz w:val="24"/>
          <w:szCs w:val="24"/>
        </w:rPr>
        <w:t xml:space="preserve">татів навчання учнів 5-6 класів з інформатики, </w:t>
      </w:r>
      <w:r w:rsidR="00176085" w:rsidRPr="00DB0E03">
        <w:rPr>
          <w:sz w:val="24"/>
          <w:szCs w:val="24"/>
        </w:rPr>
        <w:t>які здобувають освіту відповідно до нового Державного стандарту</w:t>
      </w:r>
      <w:r w:rsidR="00176085" w:rsidRPr="00DB0E03">
        <w:rPr>
          <w:spacing w:val="1"/>
          <w:sz w:val="24"/>
          <w:szCs w:val="24"/>
        </w:rPr>
        <w:t xml:space="preserve"> </w:t>
      </w:r>
      <w:r w:rsidR="00176085" w:rsidRPr="00DB0E03">
        <w:rPr>
          <w:sz w:val="24"/>
          <w:szCs w:val="24"/>
        </w:rPr>
        <w:t>базової</w:t>
      </w:r>
      <w:r w:rsidR="00176085" w:rsidRPr="00DB0E03">
        <w:rPr>
          <w:spacing w:val="-1"/>
          <w:sz w:val="24"/>
          <w:szCs w:val="24"/>
        </w:rPr>
        <w:t xml:space="preserve"> </w:t>
      </w:r>
      <w:r w:rsidR="00176085" w:rsidRPr="00DB0E03">
        <w:rPr>
          <w:sz w:val="24"/>
          <w:szCs w:val="24"/>
        </w:rPr>
        <w:t>середньої освіти</w:t>
      </w:r>
      <w:r w:rsidR="00DB0E03" w:rsidRPr="00DB0E03">
        <w:rPr>
          <w:sz w:val="24"/>
          <w:szCs w:val="24"/>
        </w:rPr>
        <w:t xml:space="preserve"> (НУШ)</w:t>
      </w:r>
    </w:p>
    <w:p w:rsidR="001C7AAD" w:rsidRPr="00DB0E03" w:rsidRDefault="001C7AAD">
      <w:pPr>
        <w:pStyle w:val="1"/>
        <w:ind w:left="236" w:right="545"/>
        <w:jc w:val="center"/>
        <w:rPr>
          <w:i/>
          <w:sz w:val="24"/>
          <w:szCs w:val="24"/>
        </w:rPr>
      </w:pPr>
      <w:r w:rsidRPr="00DB0E03">
        <w:rPr>
          <w:i/>
          <w:sz w:val="24"/>
          <w:szCs w:val="24"/>
        </w:rPr>
        <w:t>Складено згідно наказу МОНУ від 01 квітня 2022 р. № 289</w:t>
      </w:r>
    </w:p>
    <w:p w:rsidR="00C662B5" w:rsidRPr="00DB0E03" w:rsidRDefault="00C662B5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644"/>
        <w:gridCol w:w="6915"/>
      </w:tblGrid>
      <w:tr w:rsidR="00C662B5" w:rsidRPr="00DB0E03" w:rsidTr="00176085">
        <w:trPr>
          <w:trHeight w:val="827"/>
        </w:trPr>
        <w:tc>
          <w:tcPr>
            <w:tcW w:w="1786" w:type="dxa"/>
            <w:vAlign w:val="center"/>
          </w:tcPr>
          <w:p w:rsidR="00C662B5" w:rsidRPr="00DB0E03" w:rsidRDefault="00176085" w:rsidP="00176085">
            <w:pPr>
              <w:pStyle w:val="TableParagraph"/>
              <w:spacing w:line="270" w:lineRule="atLeast"/>
              <w:ind w:left="115" w:right="381"/>
              <w:jc w:val="center"/>
              <w:rPr>
                <w:b/>
                <w:sz w:val="24"/>
                <w:szCs w:val="24"/>
              </w:rPr>
            </w:pPr>
            <w:r w:rsidRPr="00DB0E03">
              <w:rPr>
                <w:b/>
                <w:sz w:val="24"/>
                <w:szCs w:val="24"/>
              </w:rPr>
              <w:t>Рівні</w:t>
            </w:r>
            <w:r w:rsidRPr="00DB0E0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b/>
                <w:spacing w:val="-1"/>
                <w:sz w:val="24"/>
                <w:szCs w:val="24"/>
              </w:rPr>
              <w:t>результатів</w:t>
            </w:r>
            <w:r w:rsidRPr="00DB0E0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B0E03">
              <w:rPr>
                <w:b/>
                <w:sz w:val="24"/>
                <w:szCs w:val="24"/>
              </w:rPr>
              <w:t>навчання</w:t>
            </w:r>
          </w:p>
        </w:tc>
        <w:tc>
          <w:tcPr>
            <w:tcW w:w="644" w:type="dxa"/>
            <w:vAlign w:val="center"/>
          </w:tcPr>
          <w:p w:rsidR="00C662B5" w:rsidRPr="00DB0E03" w:rsidRDefault="00176085" w:rsidP="00176085">
            <w:pPr>
              <w:pStyle w:val="TableParagraph"/>
              <w:ind w:left="115"/>
              <w:jc w:val="center"/>
              <w:rPr>
                <w:b/>
                <w:sz w:val="24"/>
                <w:szCs w:val="24"/>
              </w:rPr>
            </w:pPr>
            <w:r w:rsidRPr="00DB0E03">
              <w:rPr>
                <w:b/>
                <w:sz w:val="24"/>
                <w:szCs w:val="24"/>
              </w:rPr>
              <w:t>Бал</w:t>
            </w:r>
          </w:p>
        </w:tc>
        <w:tc>
          <w:tcPr>
            <w:tcW w:w="6915" w:type="dxa"/>
            <w:vAlign w:val="center"/>
          </w:tcPr>
          <w:p w:rsidR="00C662B5" w:rsidRPr="00DB0E03" w:rsidRDefault="00176085" w:rsidP="00176085">
            <w:pPr>
              <w:pStyle w:val="TableParagraph"/>
              <w:ind w:left="2036" w:right="2026"/>
              <w:jc w:val="center"/>
              <w:rPr>
                <w:b/>
                <w:sz w:val="24"/>
                <w:szCs w:val="24"/>
              </w:rPr>
            </w:pPr>
            <w:r w:rsidRPr="00DB0E03">
              <w:rPr>
                <w:b/>
                <w:sz w:val="24"/>
                <w:szCs w:val="24"/>
              </w:rPr>
              <w:t>Загальна</w:t>
            </w:r>
            <w:r w:rsidRPr="00DB0E0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B0E03">
              <w:rPr>
                <w:b/>
                <w:sz w:val="24"/>
                <w:szCs w:val="24"/>
              </w:rPr>
              <w:t>характеристика</w:t>
            </w:r>
          </w:p>
        </w:tc>
      </w:tr>
      <w:tr w:rsidR="00C662B5" w:rsidRPr="00DB0E03">
        <w:trPr>
          <w:trHeight w:val="275"/>
        </w:trPr>
        <w:tc>
          <w:tcPr>
            <w:tcW w:w="1786" w:type="dxa"/>
            <w:vMerge w:val="restart"/>
          </w:tcPr>
          <w:p w:rsidR="00C662B5" w:rsidRPr="00DB0E03" w:rsidRDefault="00176085" w:rsidP="00DB0E03">
            <w:pPr>
              <w:pStyle w:val="TableParagraph"/>
              <w:ind w:left="115"/>
              <w:jc w:val="both"/>
              <w:rPr>
                <w:sz w:val="24"/>
                <w:szCs w:val="24"/>
              </w:rPr>
            </w:pPr>
            <w:r w:rsidRPr="00DB0E03">
              <w:rPr>
                <w:sz w:val="24"/>
                <w:szCs w:val="24"/>
              </w:rPr>
              <w:t>І.</w:t>
            </w:r>
            <w:r w:rsidRPr="00DB0E03">
              <w:rPr>
                <w:spacing w:val="-5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Початковий</w:t>
            </w:r>
          </w:p>
        </w:tc>
        <w:tc>
          <w:tcPr>
            <w:tcW w:w="644" w:type="dxa"/>
          </w:tcPr>
          <w:p w:rsidR="00C662B5" w:rsidRPr="00DB0E03" w:rsidRDefault="00176085" w:rsidP="00DB0E03">
            <w:pPr>
              <w:pStyle w:val="TableParagraph"/>
              <w:spacing w:line="256" w:lineRule="exact"/>
              <w:ind w:left="115"/>
              <w:jc w:val="both"/>
              <w:rPr>
                <w:sz w:val="24"/>
                <w:szCs w:val="24"/>
              </w:rPr>
            </w:pPr>
            <w:r w:rsidRPr="00DB0E03">
              <w:rPr>
                <w:sz w:val="24"/>
                <w:szCs w:val="24"/>
              </w:rPr>
              <w:t>1</w:t>
            </w:r>
          </w:p>
        </w:tc>
        <w:tc>
          <w:tcPr>
            <w:tcW w:w="6915" w:type="dxa"/>
          </w:tcPr>
          <w:p w:rsidR="00C662B5" w:rsidRPr="00DB0E03" w:rsidRDefault="00176085" w:rsidP="00DB0E03">
            <w:pPr>
              <w:pStyle w:val="TableParagraph"/>
              <w:spacing w:line="256" w:lineRule="exact"/>
              <w:ind w:left="115"/>
              <w:jc w:val="both"/>
              <w:rPr>
                <w:sz w:val="24"/>
                <w:szCs w:val="24"/>
              </w:rPr>
            </w:pPr>
            <w:r w:rsidRPr="00DB0E03">
              <w:rPr>
                <w:sz w:val="24"/>
                <w:szCs w:val="24"/>
              </w:rPr>
              <w:t>Учень/учениця</w:t>
            </w:r>
            <w:r w:rsidRPr="00DB0E03">
              <w:rPr>
                <w:spacing w:val="57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розрізняє</w:t>
            </w:r>
            <w:r w:rsidRPr="00DB0E03">
              <w:rPr>
                <w:spacing w:val="-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об'єкти</w:t>
            </w:r>
            <w:r w:rsidRPr="00DB0E03">
              <w:rPr>
                <w:spacing w:val="-2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вивчення</w:t>
            </w:r>
            <w:r w:rsidR="006D202D" w:rsidRPr="00DB0E03">
              <w:rPr>
                <w:sz w:val="24"/>
                <w:szCs w:val="24"/>
              </w:rPr>
              <w:t>. М</w:t>
            </w:r>
            <w:r w:rsidR="001C7AAD" w:rsidRPr="00DB0E03">
              <w:rPr>
                <w:sz w:val="24"/>
                <w:szCs w:val="24"/>
              </w:rPr>
              <w:t>оже навести власні приклади</w:t>
            </w:r>
            <w:r w:rsidR="006D202D" w:rsidRPr="00DB0E03">
              <w:rPr>
                <w:sz w:val="24"/>
                <w:szCs w:val="24"/>
              </w:rPr>
              <w:t>, розрізняє види інформації, може відкрити папку із зазначеним шляхом, розрізняє пристрої, може назвати їх назву. Знає, що таке комп’ютерна мережа.</w:t>
            </w:r>
            <w:r w:rsidR="00DB0E03" w:rsidRPr="00DB0E03">
              <w:rPr>
                <w:sz w:val="24"/>
                <w:szCs w:val="24"/>
              </w:rPr>
              <w:t xml:space="preserve"> Знає правила безпечної роботи за комп’ютером, але не дотримується їх.</w:t>
            </w:r>
          </w:p>
        </w:tc>
      </w:tr>
      <w:tr w:rsidR="00C662B5" w:rsidRPr="00DB0E03">
        <w:trPr>
          <w:trHeight w:val="581"/>
        </w:trPr>
        <w:tc>
          <w:tcPr>
            <w:tcW w:w="1786" w:type="dxa"/>
            <w:vMerge/>
            <w:tcBorders>
              <w:top w:val="nil"/>
            </w:tcBorders>
          </w:tcPr>
          <w:p w:rsidR="00C662B5" w:rsidRPr="00DB0E03" w:rsidRDefault="00C662B5" w:rsidP="00DB0E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:rsidR="00C662B5" w:rsidRPr="00DB0E03" w:rsidRDefault="00176085" w:rsidP="00DB0E03">
            <w:pPr>
              <w:pStyle w:val="TableParagraph"/>
              <w:spacing w:before="15"/>
              <w:ind w:left="115"/>
              <w:jc w:val="both"/>
              <w:rPr>
                <w:sz w:val="24"/>
                <w:szCs w:val="24"/>
              </w:rPr>
            </w:pPr>
            <w:r w:rsidRPr="00DB0E03">
              <w:rPr>
                <w:sz w:val="24"/>
                <w:szCs w:val="24"/>
              </w:rPr>
              <w:t>2</w:t>
            </w:r>
          </w:p>
        </w:tc>
        <w:tc>
          <w:tcPr>
            <w:tcW w:w="6915" w:type="dxa"/>
          </w:tcPr>
          <w:p w:rsidR="001C7AAD" w:rsidRPr="00DB0E03" w:rsidRDefault="001C7AAD" w:rsidP="00DB0E03">
            <w:pPr>
              <w:pStyle w:val="TableParagraph"/>
              <w:tabs>
                <w:tab w:val="left" w:pos="1928"/>
                <w:tab w:val="left" w:pos="3240"/>
                <w:tab w:val="left" w:pos="4443"/>
                <w:tab w:val="left" w:pos="5528"/>
              </w:tabs>
              <w:spacing w:before="10" w:line="270" w:lineRule="atLeast"/>
              <w:ind w:left="115" w:right="103"/>
              <w:jc w:val="both"/>
              <w:rPr>
                <w:sz w:val="24"/>
                <w:szCs w:val="24"/>
              </w:rPr>
            </w:pPr>
            <w:r w:rsidRPr="00DB0E03">
              <w:rPr>
                <w:sz w:val="24"/>
                <w:szCs w:val="24"/>
              </w:rPr>
              <w:t>Учень/учениця частково відтворює незначний об’єм навчального матеріалу, має нечіткі уявлен</w:t>
            </w:r>
            <w:r w:rsidR="00946FF8">
              <w:rPr>
                <w:sz w:val="24"/>
                <w:szCs w:val="24"/>
              </w:rPr>
              <w:t>ня про об’єкт вивчення, здатний</w:t>
            </w:r>
            <w:r w:rsidRPr="00DB0E03">
              <w:rPr>
                <w:sz w:val="24"/>
                <w:szCs w:val="24"/>
              </w:rPr>
              <w:t>(-на) до елементарного викладу думки</w:t>
            </w:r>
            <w:r w:rsidR="006D202D" w:rsidRPr="00DB0E03">
              <w:rPr>
                <w:sz w:val="24"/>
                <w:szCs w:val="24"/>
              </w:rPr>
              <w:t>. Перейменовує файли і папки. Видаляє файли і папки. Орієнтується, де в таблиці стовпці і де рядки. Може пояснити призначення базових пристроїв комп’ютера та інших цифрових пристроїв, комп’ютерних мереж</w:t>
            </w:r>
            <w:r w:rsidR="00DB0E03" w:rsidRPr="00DB0E03">
              <w:rPr>
                <w:sz w:val="24"/>
                <w:szCs w:val="24"/>
              </w:rPr>
              <w:t>. Розуміє, що таке факти, судження.</w:t>
            </w:r>
          </w:p>
        </w:tc>
      </w:tr>
      <w:tr w:rsidR="00C662B5" w:rsidRPr="00DB0E03">
        <w:trPr>
          <w:trHeight w:val="581"/>
        </w:trPr>
        <w:tc>
          <w:tcPr>
            <w:tcW w:w="1786" w:type="dxa"/>
            <w:vMerge/>
            <w:tcBorders>
              <w:top w:val="nil"/>
            </w:tcBorders>
          </w:tcPr>
          <w:p w:rsidR="00C662B5" w:rsidRPr="00DB0E03" w:rsidRDefault="00C662B5" w:rsidP="00DB0E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:rsidR="00C662B5" w:rsidRPr="00DB0E03" w:rsidRDefault="00176085" w:rsidP="00DB0E03">
            <w:pPr>
              <w:pStyle w:val="TableParagraph"/>
              <w:spacing w:before="15"/>
              <w:ind w:left="115"/>
              <w:jc w:val="both"/>
              <w:rPr>
                <w:sz w:val="24"/>
                <w:szCs w:val="24"/>
              </w:rPr>
            </w:pPr>
            <w:r w:rsidRPr="00DB0E03">
              <w:rPr>
                <w:sz w:val="24"/>
                <w:szCs w:val="24"/>
              </w:rPr>
              <w:t>3</w:t>
            </w:r>
          </w:p>
        </w:tc>
        <w:tc>
          <w:tcPr>
            <w:tcW w:w="6915" w:type="dxa"/>
          </w:tcPr>
          <w:p w:rsidR="00C662B5" w:rsidRPr="00DB0E03" w:rsidRDefault="00176085" w:rsidP="00946FF8">
            <w:pPr>
              <w:jc w:val="both"/>
              <w:rPr>
                <w:sz w:val="24"/>
                <w:szCs w:val="24"/>
              </w:rPr>
            </w:pPr>
            <w:r w:rsidRPr="00DB0E03">
              <w:rPr>
                <w:sz w:val="24"/>
                <w:szCs w:val="24"/>
              </w:rPr>
              <w:t>Учень/учениця</w:t>
            </w:r>
            <w:r w:rsidRPr="00DB0E03">
              <w:rPr>
                <w:spacing w:val="45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відтворює</w:t>
            </w:r>
            <w:r w:rsidRPr="00DB0E03">
              <w:rPr>
                <w:spacing w:val="45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частину</w:t>
            </w:r>
            <w:r w:rsidRPr="00DB0E03">
              <w:rPr>
                <w:spacing w:val="45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навчального</w:t>
            </w:r>
            <w:r w:rsidRPr="00DB0E03">
              <w:rPr>
                <w:spacing w:val="45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матеріалу;</w:t>
            </w:r>
            <w:r w:rsidRPr="00DB0E03">
              <w:rPr>
                <w:spacing w:val="45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з</w:t>
            </w:r>
            <w:r w:rsidRPr="00DB0E03">
              <w:rPr>
                <w:spacing w:val="-57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допомогою</w:t>
            </w:r>
            <w:r w:rsidRPr="00DB0E03">
              <w:rPr>
                <w:spacing w:val="-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вчителя</w:t>
            </w:r>
            <w:r w:rsidRPr="00DB0E03">
              <w:rPr>
                <w:spacing w:val="-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виконує</w:t>
            </w:r>
            <w:r w:rsidRPr="00DB0E03">
              <w:rPr>
                <w:spacing w:val="-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елементарні завдання</w:t>
            </w:r>
            <w:r w:rsidR="006D202D" w:rsidRPr="00DB0E03">
              <w:rPr>
                <w:sz w:val="24"/>
                <w:szCs w:val="24"/>
              </w:rPr>
              <w:t>. Може створити папку. З допомогою вчителя виконує елементарні операції з набору та редагування тексту, вставки та форматування графічних примітивів. Називає види списків. Може назвати види комп’ютерів. Знає, що Інтернет є глобальною мережею</w:t>
            </w:r>
            <w:r w:rsidR="00DB0E03" w:rsidRPr="00DB0E03">
              <w:rPr>
                <w:sz w:val="24"/>
                <w:szCs w:val="24"/>
              </w:rPr>
              <w:t>. Може пояснити, що таке достовірна інформація, а що таке фейк.</w:t>
            </w:r>
          </w:p>
        </w:tc>
      </w:tr>
      <w:tr w:rsidR="00C662B5" w:rsidRPr="00DB0E03">
        <w:trPr>
          <w:trHeight w:val="551"/>
        </w:trPr>
        <w:tc>
          <w:tcPr>
            <w:tcW w:w="1786" w:type="dxa"/>
            <w:vMerge w:val="restart"/>
          </w:tcPr>
          <w:p w:rsidR="00C662B5" w:rsidRPr="00DB0E03" w:rsidRDefault="00176085" w:rsidP="00DB0E03">
            <w:pPr>
              <w:pStyle w:val="TableParagraph"/>
              <w:ind w:left="115"/>
              <w:jc w:val="both"/>
              <w:rPr>
                <w:sz w:val="24"/>
                <w:szCs w:val="24"/>
              </w:rPr>
            </w:pPr>
            <w:r w:rsidRPr="00DB0E03">
              <w:rPr>
                <w:sz w:val="24"/>
                <w:szCs w:val="24"/>
              </w:rPr>
              <w:t>ІІ.</w:t>
            </w:r>
            <w:r w:rsidRPr="00DB0E03">
              <w:rPr>
                <w:spacing w:val="-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Середній</w:t>
            </w:r>
          </w:p>
        </w:tc>
        <w:tc>
          <w:tcPr>
            <w:tcW w:w="644" w:type="dxa"/>
          </w:tcPr>
          <w:p w:rsidR="00C662B5" w:rsidRPr="00DB0E03" w:rsidRDefault="00176085" w:rsidP="00DB0E03">
            <w:pPr>
              <w:pStyle w:val="TableParagraph"/>
              <w:ind w:left="115"/>
              <w:jc w:val="both"/>
              <w:rPr>
                <w:sz w:val="24"/>
                <w:szCs w:val="24"/>
              </w:rPr>
            </w:pPr>
            <w:r w:rsidRPr="00DB0E03">
              <w:rPr>
                <w:sz w:val="24"/>
                <w:szCs w:val="24"/>
              </w:rPr>
              <w:t>4</w:t>
            </w:r>
          </w:p>
        </w:tc>
        <w:tc>
          <w:tcPr>
            <w:tcW w:w="6915" w:type="dxa"/>
          </w:tcPr>
          <w:p w:rsidR="00C662B5" w:rsidRPr="00DB0E03" w:rsidRDefault="006D202D" w:rsidP="00DB0E03">
            <w:pPr>
              <w:jc w:val="both"/>
              <w:rPr>
                <w:sz w:val="24"/>
                <w:szCs w:val="24"/>
              </w:rPr>
            </w:pPr>
            <w:r w:rsidRPr="00DB0E03">
              <w:rPr>
                <w:sz w:val="24"/>
                <w:szCs w:val="24"/>
              </w:rPr>
              <w:t>Учень/учениця</w:t>
            </w:r>
            <w:r w:rsidR="00946FF8">
              <w:rPr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 xml:space="preserve">з допомогою вчителя відтворює </w:t>
            </w:r>
            <w:r w:rsidR="00176085" w:rsidRPr="00DB0E03">
              <w:rPr>
                <w:spacing w:val="-1"/>
                <w:sz w:val="24"/>
                <w:szCs w:val="24"/>
              </w:rPr>
              <w:t>основний</w:t>
            </w:r>
            <w:r w:rsidR="00176085" w:rsidRPr="00DB0E03">
              <w:rPr>
                <w:spacing w:val="-57"/>
                <w:sz w:val="24"/>
                <w:szCs w:val="24"/>
              </w:rPr>
              <w:t xml:space="preserve"> </w:t>
            </w:r>
            <w:r w:rsidR="00176085" w:rsidRPr="00DB0E03">
              <w:rPr>
                <w:sz w:val="24"/>
                <w:szCs w:val="24"/>
              </w:rPr>
              <w:t>навчальний</w:t>
            </w:r>
            <w:r w:rsidR="00176085" w:rsidRPr="00DB0E03">
              <w:rPr>
                <w:spacing w:val="-3"/>
                <w:sz w:val="24"/>
                <w:szCs w:val="24"/>
              </w:rPr>
              <w:t xml:space="preserve"> </w:t>
            </w:r>
            <w:r w:rsidR="00176085" w:rsidRPr="00DB0E03">
              <w:rPr>
                <w:sz w:val="24"/>
                <w:szCs w:val="24"/>
              </w:rPr>
              <w:t>матеріал,</w:t>
            </w:r>
            <w:r w:rsidR="00176085" w:rsidRPr="00DB0E03">
              <w:rPr>
                <w:spacing w:val="-2"/>
                <w:sz w:val="24"/>
                <w:szCs w:val="24"/>
              </w:rPr>
              <w:t xml:space="preserve"> </w:t>
            </w:r>
            <w:r w:rsidR="00176085" w:rsidRPr="00DB0E03">
              <w:rPr>
                <w:sz w:val="24"/>
                <w:szCs w:val="24"/>
              </w:rPr>
              <w:t>повторює</w:t>
            </w:r>
            <w:r w:rsidR="00176085" w:rsidRPr="00DB0E03">
              <w:rPr>
                <w:spacing w:val="-3"/>
                <w:sz w:val="24"/>
                <w:szCs w:val="24"/>
              </w:rPr>
              <w:t xml:space="preserve"> </w:t>
            </w:r>
            <w:r w:rsidR="00176085" w:rsidRPr="00DB0E03">
              <w:rPr>
                <w:sz w:val="24"/>
                <w:szCs w:val="24"/>
              </w:rPr>
              <w:t>за</w:t>
            </w:r>
            <w:r w:rsidR="00176085" w:rsidRPr="00DB0E03">
              <w:rPr>
                <w:spacing w:val="-2"/>
                <w:sz w:val="24"/>
                <w:szCs w:val="24"/>
              </w:rPr>
              <w:t xml:space="preserve"> </w:t>
            </w:r>
            <w:r w:rsidR="00176085" w:rsidRPr="00DB0E03">
              <w:rPr>
                <w:sz w:val="24"/>
                <w:szCs w:val="24"/>
              </w:rPr>
              <w:t>зразком</w:t>
            </w:r>
            <w:r w:rsidR="00176085" w:rsidRPr="00DB0E03">
              <w:rPr>
                <w:spacing w:val="-2"/>
                <w:sz w:val="24"/>
                <w:szCs w:val="24"/>
              </w:rPr>
              <w:t xml:space="preserve"> </w:t>
            </w:r>
            <w:r w:rsidR="00176085" w:rsidRPr="00DB0E03">
              <w:rPr>
                <w:sz w:val="24"/>
                <w:szCs w:val="24"/>
              </w:rPr>
              <w:t>певну</w:t>
            </w:r>
            <w:r w:rsidR="00176085" w:rsidRPr="00DB0E03">
              <w:rPr>
                <w:spacing w:val="-3"/>
                <w:sz w:val="24"/>
                <w:szCs w:val="24"/>
              </w:rPr>
              <w:t xml:space="preserve"> </w:t>
            </w:r>
            <w:r w:rsidR="00176085" w:rsidRPr="00DB0E03">
              <w:rPr>
                <w:sz w:val="24"/>
                <w:szCs w:val="24"/>
              </w:rPr>
              <w:t>операцію,</w:t>
            </w:r>
            <w:r w:rsidR="00176085" w:rsidRPr="00DB0E03">
              <w:rPr>
                <w:spacing w:val="-2"/>
                <w:sz w:val="24"/>
                <w:szCs w:val="24"/>
              </w:rPr>
              <w:t xml:space="preserve"> </w:t>
            </w:r>
            <w:r w:rsidR="00176085" w:rsidRPr="00DB0E03">
              <w:rPr>
                <w:sz w:val="24"/>
                <w:szCs w:val="24"/>
              </w:rPr>
              <w:t>дію</w:t>
            </w:r>
            <w:r w:rsidRPr="00DB0E03">
              <w:rPr>
                <w:sz w:val="24"/>
                <w:szCs w:val="24"/>
              </w:rPr>
              <w:t>. Може створити документ у середовищі Провідника. Знає, як називаються програми для роботи з текстовими документами, презентаціями, алгоритмами. Набирає текст, але з порушенням правил введення тексту. Розпізнає життєві/навчальні проблеми, для розв’язання яких можна застосувати ті чи інші цифрові пристрої. Пояснює різницю між локальними та глобальними мережами. Може розповісти про призначення Інтернету.</w:t>
            </w:r>
            <w:r w:rsidR="00DB0E03" w:rsidRPr="00DB0E03">
              <w:rPr>
                <w:sz w:val="24"/>
                <w:szCs w:val="24"/>
              </w:rPr>
              <w:t xml:space="preserve"> Розуміє небезпеки та ризики при використанні Інтернету</w:t>
            </w:r>
          </w:p>
        </w:tc>
      </w:tr>
      <w:tr w:rsidR="00C662B5" w:rsidRPr="00DB0E03">
        <w:trPr>
          <w:trHeight w:val="857"/>
        </w:trPr>
        <w:tc>
          <w:tcPr>
            <w:tcW w:w="1786" w:type="dxa"/>
            <w:vMerge/>
            <w:tcBorders>
              <w:top w:val="nil"/>
            </w:tcBorders>
          </w:tcPr>
          <w:p w:rsidR="00C662B5" w:rsidRPr="00DB0E03" w:rsidRDefault="00C662B5" w:rsidP="00DB0E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:rsidR="00C662B5" w:rsidRPr="00DB0E03" w:rsidRDefault="00176085" w:rsidP="00DB0E03">
            <w:pPr>
              <w:pStyle w:val="TableParagraph"/>
              <w:spacing w:before="15"/>
              <w:ind w:left="115"/>
              <w:jc w:val="both"/>
              <w:rPr>
                <w:sz w:val="24"/>
                <w:szCs w:val="24"/>
              </w:rPr>
            </w:pPr>
            <w:r w:rsidRPr="00DB0E03">
              <w:rPr>
                <w:sz w:val="24"/>
                <w:szCs w:val="24"/>
              </w:rPr>
              <w:t>5</w:t>
            </w:r>
          </w:p>
        </w:tc>
        <w:tc>
          <w:tcPr>
            <w:tcW w:w="6915" w:type="dxa"/>
          </w:tcPr>
          <w:p w:rsidR="00C662B5" w:rsidRPr="00DB0E03" w:rsidRDefault="00176085" w:rsidP="00DB0E03">
            <w:pPr>
              <w:pStyle w:val="TableParagraph"/>
              <w:spacing w:before="10" w:line="270" w:lineRule="atLeast"/>
              <w:ind w:left="115" w:right="103"/>
              <w:jc w:val="both"/>
              <w:rPr>
                <w:sz w:val="24"/>
                <w:szCs w:val="24"/>
              </w:rPr>
            </w:pPr>
            <w:r w:rsidRPr="00DB0E03">
              <w:rPr>
                <w:sz w:val="24"/>
                <w:szCs w:val="24"/>
              </w:rPr>
              <w:t>Учень/учениця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відтворює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основний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навчальний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матеріал,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з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помилками й неточностями дає визначення понять, формулює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правило</w:t>
            </w:r>
            <w:r w:rsidR="006D202D" w:rsidRPr="00DB0E03">
              <w:rPr>
                <w:sz w:val="24"/>
                <w:szCs w:val="24"/>
              </w:rPr>
              <w:t>. Може набрати текст, з допомогою вчителя відредагувати та форматувати текст. З допомогою вчителя може намалювати зображення з використанням кількох шарів. Знає правила набору тексту. З допомогою вчителя набирає однорівневі списки без додаткового форматування. Додає таблицю з допомогою вчителя. Може вставити текстовий об’єкт в презентацію. Виділяє групи цифрових пристроїв за їх функціями і призначенням. Знає, яку програму потрібно відкрити для роботи з файлами, папками.</w:t>
            </w:r>
            <w:r w:rsidR="00DB0E03" w:rsidRPr="00DB0E03">
              <w:rPr>
                <w:sz w:val="24"/>
                <w:szCs w:val="24"/>
              </w:rPr>
              <w:t xml:space="preserve"> Дотримується основних правил безпечної роботи за комп’ютером.</w:t>
            </w:r>
          </w:p>
        </w:tc>
      </w:tr>
      <w:tr w:rsidR="00C662B5" w:rsidRPr="00DB0E03">
        <w:trPr>
          <w:trHeight w:val="857"/>
        </w:trPr>
        <w:tc>
          <w:tcPr>
            <w:tcW w:w="1786" w:type="dxa"/>
            <w:vMerge/>
            <w:tcBorders>
              <w:top w:val="nil"/>
            </w:tcBorders>
          </w:tcPr>
          <w:p w:rsidR="00C662B5" w:rsidRPr="00DB0E03" w:rsidRDefault="00C662B5" w:rsidP="00DB0E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:rsidR="00C662B5" w:rsidRPr="00DB0E03" w:rsidRDefault="00176085" w:rsidP="00DB0E03">
            <w:pPr>
              <w:pStyle w:val="TableParagraph"/>
              <w:spacing w:before="15"/>
              <w:ind w:left="115"/>
              <w:jc w:val="both"/>
              <w:rPr>
                <w:sz w:val="24"/>
                <w:szCs w:val="24"/>
              </w:rPr>
            </w:pPr>
            <w:r w:rsidRPr="00DB0E03">
              <w:rPr>
                <w:sz w:val="24"/>
                <w:szCs w:val="24"/>
              </w:rPr>
              <w:t>6</w:t>
            </w:r>
          </w:p>
        </w:tc>
        <w:tc>
          <w:tcPr>
            <w:tcW w:w="6915" w:type="dxa"/>
          </w:tcPr>
          <w:p w:rsidR="00C662B5" w:rsidRPr="00DB0E03" w:rsidRDefault="00176085" w:rsidP="00DB0E03">
            <w:pPr>
              <w:pStyle w:val="TableParagraph"/>
              <w:spacing w:before="10" w:line="270" w:lineRule="atLeast"/>
              <w:ind w:left="115" w:right="103"/>
              <w:jc w:val="both"/>
              <w:rPr>
                <w:sz w:val="24"/>
                <w:szCs w:val="24"/>
              </w:rPr>
            </w:pPr>
            <w:r w:rsidRPr="00DB0E03">
              <w:rPr>
                <w:sz w:val="24"/>
                <w:szCs w:val="24"/>
              </w:rPr>
              <w:t>Учень/учениця виявляє знання й розуміння основних положень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навчального матеріалу; відповідає правильно, але недостатньо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осмислено;</w:t>
            </w:r>
            <w:r w:rsidRPr="00DB0E03">
              <w:rPr>
                <w:spacing w:val="-2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застосовує</w:t>
            </w:r>
            <w:r w:rsidRPr="00DB0E03">
              <w:rPr>
                <w:spacing w:val="-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знання</w:t>
            </w:r>
            <w:r w:rsidRPr="00DB0E03">
              <w:rPr>
                <w:spacing w:val="-2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при</w:t>
            </w:r>
            <w:r w:rsidRPr="00DB0E03">
              <w:rPr>
                <w:spacing w:val="-3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виконанні</w:t>
            </w:r>
            <w:r w:rsidRPr="00DB0E03">
              <w:rPr>
                <w:spacing w:val="-2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завдань</w:t>
            </w:r>
            <w:r w:rsidRPr="00DB0E03">
              <w:rPr>
                <w:spacing w:val="-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за</w:t>
            </w:r>
            <w:r w:rsidRPr="00DB0E03">
              <w:rPr>
                <w:spacing w:val="-2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зразком</w:t>
            </w:r>
            <w:r w:rsidR="006D202D" w:rsidRPr="00DB0E03">
              <w:rPr>
                <w:sz w:val="24"/>
                <w:szCs w:val="24"/>
              </w:rPr>
              <w:t xml:space="preserve">. Називає об’єкти текстового документа та комп’ютерної презентації. Набирає однорівневі списки без додаткового форматування. Самостійно може намалювати багатошарове </w:t>
            </w:r>
            <w:r w:rsidR="006D202D" w:rsidRPr="00DB0E03">
              <w:rPr>
                <w:sz w:val="24"/>
                <w:szCs w:val="24"/>
              </w:rPr>
              <w:lastRenderedPageBreak/>
              <w:t>зображення з двох примітивів. Самостійно створює лінійні алгоритми. Називає канали зв’язку, що використовуються в локальних мережах.</w:t>
            </w:r>
            <w:r w:rsidR="00DB0E03" w:rsidRPr="00DB0E03">
              <w:rPr>
                <w:sz w:val="24"/>
                <w:szCs w:val="24"/>
              </w:rPr>
              <w:t xml:space="preserve"> Пояснює, що таке академічна доброчесність. Називає основні принципи академічної доброчесності.</w:t>
            </w:r>
          </w:p>
        </w:tc>
      </w:tr>
      <w:tr w:rsidR="00C662B5" w:rsidRPr="00DB0E03">
        <w:trPr>
          <w:trHeight w:val="1103"/>
        </w:trPr>
        <w:tc>
          <w:tcPr>
            <w:tcW w:w="1786" w:type="dxa"/>
            <w:vMerge w:val="restart"/>
          </w:tcPr>
          <w:p w:rsidR="00C662B5" w:rsidRPr="00DB0E03" w:rsidRDefault="00176085" w:rsidP="00DB0E03">
            <w:pPr>
              <w:pStyle w:val="TableParagraph"/>
              <w:ind w:left="115"/>
              <w:jc w:val="both"/>
              <w:rPr>
                <w:sz w:val="24"/>
                <w:szCs w:val="24"/>
              </w:rPr>
            </w:pPr>
            <w:r w:rsidRPr="00DB0E03">
              <w:rPr>
                <w:sz w:val="24"/>
                <w:szCs w:val="24"/>
              </w:rPr>
              <w:lastRenderedPageBreak/>
              <w:t>ІІІ.</w:t>
            </w:r>
            <w:r w:rsidRPr="00DB0E03">
              <w:rPr>
                <w:spacing w:val="-4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Достатній</w:t>
            </w:r>
          </w:p>
        </w:tc>
        <w:tc>
          <w:tcPr>
            <w:tcW w:w="644" w:type="dxa"/>
          </w:tcPr>
          <w:p w:rsidR="00C662B5" w:rsidRPr="00DB0E03" w:rsidRDefault="00176085" w:rsidP="00DB0E03">
            <w:pPr>
              <w:pStyle w:val="TableParagraph"/>
              <w:ind w:left="115"/>
              <w:jc w:val="both"/>
              <w:rPr>
                <w:sz w:val="24"/>
                <w:szCs w:val="24"/>
              </w:rPr>
            </w:pPr>
            <w:r w:rsidRPr="00DB0E03">
              <w:rPr>
                <w:sz w:val="24"/>
                <w:szCs w:val="24"/>
              </w:rPr>
              <w:t>7</w:t>
            </w:r>
          </w:p>
        </w:tc>
        <w:tc>
          <w:tcPr>
            <w:tcW w:w="6915" w:type="dxa"/>
          </w:tcPr>
          <w:p w:rsidR="00C662B5" w:rsidRPr="00DB0E03" w:rsidRDefault="00176085" w:rsidP="00DB0E03">
            <w:pPr>
              <w:jc w:val="both"/>
              <w:rPr>
                <w:sz w:val="24"/>
                <w:szCs w:val="24"/>
              </w:rPr>
            </w:pPr>
            <w:r w:rsidRPr="00DB0E03">
              <w:rPr>
                <w:sz w:val="24"/>
                <w:szCs w:val="24"/>
              </w:rPr>
              <w:t>Учень/учениця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правильно відтворює навчальний матеріал, знає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основоположні теорії і факти, наводить окремі власні приклади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на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підтвердження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певних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думок,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частково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контролює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власні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навчальні</w:t>
            </w:r>
            <w:r w:rsidRPr="00DB0E03">
              <w:rPr>
                <w:spacing w:val="-2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дії</w:t>
            </w:r>
            <w:r w:rsidR="006D202D" w:rsidRPr="00DB0E03">
              <w:rPr>
                <w:sz w:val="24"/>
                <w:szCs w:val="24"/>
              </w:rPr>
              <w:t>. Копіює та переносить файли і папки. Називає властивості символів, абзацу. Набирає багаторівневий список без додаткового форматування. Форматує таблицю з допомогою вчителя. Правильно підбирає макети слайдів в презентації. Описує призначення та застосування цифрових пристроїв і технологій для здійснення інформаційних процесів з використанням відповідної термінології.</w:t>
            </w:r>
            <w:r w:rsidR="00DB0E03" w:rsidRPr="00DB0E03">
              <w:rPr>
                <w:sz w:val="24"/>
                <w:szCs w:val="24"/>
              </w:rPr>
              <w:t xml:space="preserve"> Знає, що таке авторське право на інформаційний продукт та дотримується вимог авторського права при використанні матеріалів з Інтернету. Знає правила етикету спілкування у цифрових мережах</w:t>
            </w:r>
          </w:p>
        </w:tc>
      </w:tr>
      <w:tr w:rsidR="00C662B5" w:rsidRPr="00DB0E03">
        <w:trPr>
          <w:trHeight w:val="1409"/>
        </w:trPr>
        <w:tc>
          <w:tcPr>
            <w:tcW w:w="1786" w:type="dxa"/>
            <w:vMerge/>
            <w:tcBorders>
              <w:top w:val="nil"/>
            </w:tcBorders>
          </w:tcPr>
          <w:p w:rsidR="00C662B5" w:rsidRPr="00DB0E03" w:rsidRDefault="00C662B5" w:rsidP="00DB0E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:rsidR="00C662B5" w:rsidRPr="00DB0E03" w:rsidRDefault="00176085" w:rsidP="00DB0E03">
            <w:pPr>
              <w:pStyle w:val="TableParagraph"/>
              <w:spacing w:before="15"/>
              <w:ind w:left="115"/>
              <w:jc w:val="both"/>
              <w:rPr>
                <w:sz w:val="24"/>
                <w:szCs w:val="24"/>
              </w:rPr>
            </w:pPr>
            <w:r w:rsidRPr="00DB0E03">
              <w:rPr>
                <w:sz w:val="24"/>
                <w:szCs w:val="24"/>
              </w:rPr>
              <w:t>8</w:t>
            </w:r>
          </w:p>
        </w:tc>
        <w:tc>
          <w:tcPr>
            <w:tcW w:w="6915" w:type="dxa"/>
          </w:tcPr>
          <w:p w:rsidR="00C662B5" w:rsidRPr="00DB0E03" w:rsidRDefault="00176085" w:rsidP="00DB0E03">
            <w:pPr>
              <w:jc w:val="both"/>
              <w:rPr>
                <w:sz w:val="24"/>
                <w:szCs w:val="24"/>
              </w:rPr>
            </w:pPr>
            <w:r w:rsidRPr="00DB0E03">
              <w:rPr>
                <w:sz w:val="24"/>
                <w:szCs w:val="24"/>
              </w:rPr>
              <w:t>Учень/учениця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має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достатні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знання,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застосовує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вивчений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матеріал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у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стандартних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ситуаціях,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намагається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аналізувати,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встановлювати найсуттєвіші зв'язки і залежність між явищами,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фактами,</w:t>
            </w:r>
            <w:r w:rsidRPr="00DB0E03">
              <w:rPr>
                <w:spacing w:val="-13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робити</w:t>
            </w:r>
            <w:r w:rsidRPr="00DB0E03">
              <w:rPr>
                <w:spacing w:val="-12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висновки,</w:t>
            </w:r>
            <w:r w:rsidRPr="00DB0E03">
              <w:rPr>
                <w:spacing w:val="-13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загалом</w:t>
            </w:r>
            <w:r w:rsidRPr="00DB0E03">
              <w:rPr>
                <w:spacing w:val="-12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контролює</w:t>
            </w:r>
            <w:r w:rsidRPr="00DB0E03">
              <w:rPr>
                <w:spacing w:val="-12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власну</w:t>
            </w:r>
            <w:r w:rsidRPr="00DB0E03">
              <w:rPr>
                <w:spacing w:val="-14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діяльність;</w:t>
            </w:r>
            <w:r w:rsidRPr="00DB0E03">
              <w:rPr>
                <w:spacing w:val="-57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відповіді</w:t>
            </w:r>
            <w:r w:rsidRPr="00DB0E03">
              <w:rPr>
                <w:spacing w:val="-2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логічні, хоч</w:t>
            </w:r>
            <w:r w:rsidRPr="00DB0E03">
              <w:rPr>
                <w:spacing w:val="-2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і мають неточності</w:t>
            </w:r>
            <w:r w:rsidR="006D202D" w:rsidRPr="00DB0E03">
              <w:rPr>
                <w:sz w:val="24"/>
                <w:szCs w:val="24"/>
              </w:rPr>
              <w:t>. Може копіювати та переносити текстові фрагменти. Заповнює таблицю даними та форматує їх. Додає до тексту графічне зображення. Змінює структуру таблиці з допомогою вчителя. Може вставити графічні об’єкти об’єкт в презентацію. Складає циклічні алгоритми за інструкцією. Називає складові комп’ютера і розповідає про їх призначення, описуючи їх взаємодію. Знає, які пристрої потрібні для організації локальної мережі</w:t>
            </w:r>
            <w:r w:rsidR="00DB0E03" w:rsidRPr="00DB0E03">
              <w:rPr>
                <w:sz w:val="24"/>
                <w:szCs w:val="24"/>
              </w:rPr>
              <w:t>. Критично оцінює отриману інформацію.</w:t>
            </w:r>
          </w:p>
        </w:tc>
      </w:tr>
      <w:tr w:rsidR="00C662B5" w:rsidRPr="00DB0E03">
        <w:trPr>
          <w:trHeight w:val="1133"/>
        </w:trPr>
        <w:tc>
          <w:tcPr>
            <w:tcW w:w="1786" w:type="dxa"/>
            <w:vMerge/>
            <w:tcBorders>
              <w:top w:val="nil"/>
            </w:tcBorders>
          </w:tcPr>
          <w:p w:rsidR="00C662B5" w:rsidRPr="00DB0E03" w:rsidRDefault="00C662B5" w:rsidP="00DB0E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:rsidR="00C662B5" w:rsidRPr="00DB0E03" w:rsidRDefault="00176085" w:rsidP="00DB0E03">
            <w:pPr>
              <w:pStyle w:val="TableParagraph"/>
              <w:spacing w:before="15"/>
              <w:ind w:left="115"/>
              <w:jc w:val="both"/>
              <w:rPr>
                <w:sz w:val="24"/>
                <w:szCs w:val="24"/>
              </w:rPr>
            </w:pPr>
            <w:r w:rsidRPr="00DB0E03">
              <w:rPr>
                <w:sz w:val="24"/>
                <w:szCs w:val="24"/>
              </w:rPr>
              <w:t>9</w:t>
            </w:r>
          </w:p>
        </w:tc>
        <w:tc>
          <w:tcPr>
            <w:tcW w:w="6915" w:type="dxa"/>
          </w:tcPr>
          <w:p w:rsidR="00C662B5" w:rsidRPr="00DB0E03" w:rsidRDefault="00176085" w:rsidP="00DB0E03">
            <w:pPr>
              <w:jc w:val="both"/>
              <w:rPr>
                <w:sz w:val="24"/>
                <w:szCs w:val="24"/>
              </w:rPr>
            </w:pPr>
            <w:r w:rsidRPr="00DB0E03">
              <w:rPr>
                <w:sz w:val="24"/>
                <w:szCs w:val="24"/>
              </w:rPr>
              <w:t>Учень/учениця добре володіє вивченим матеріалом, застосовує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знання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в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стандартних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ситуаціях,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аналізує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й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систематизує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інформацію, використовує загальновідомі докази із самостійною</w:t>
            </w:r>
            <w:r w:rsidRPr="00DB0E03">
              <w:rPr>
                <w:spacing w:val="-57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і</w:t>
            </w:r>
            <w:r w:rsidRPr="00DB0E03">
              <w:rPr>
                <w:spacing w:val="-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правильною аргументацією</w:t>
            </w:r>
            <w:r w:rsidR="006D202D" w:rsidRPr="00DB0E03">
              <w:rPr>
                <w:sz w:val="24"/>
                <w:szCs w:val="24"/>
              </w:rPr>
              <w:t>. Може шукати та замінювати фрагменти тексту. Користується інструментом перевірки правопису. Додає таблицю із наперед заданою кількістю стовпців та рядків. Масштабує графічне зображення. Встановлює дизайн, форматує графічні об’єкти в комп’ютерній презентації. Називає основні характеристики базових пристроїв комп’ютера, їх можливості та обмеження. Відкриває папку за зазначеним шляхом.</w:t>
            </w:r>
          </w:p>
          <w:p w:rsidR="00DB0E03" w:rsidRPr="00DB0E03" w:rsidRDefault="00DB0E03" w:rsidP="00DB0E03">
            <w:pPr>
              <w:jc w:val="both"/>
              <w:rPr>
                <w:sz w:val="24"/>
                <w:szCs w:val="24"/>
              </w:rPr>
            </w:pPr>
            <w:r w:rsidRPr="00DB0E03">
              <w:rPr>
                <w:sz w:val="24"/>
                <w:szCs w:val="24"/>
              </w:rPr>
              <w:t>Знає, як перевірити інформацію на достовірність.</w:t>
            </w:r>
          </w:p>
          <w:p w:rsidR="00DB0E03" w:rsidRPr="00DB0E03" w:rsidRDefault="00DB0E03" w:rsidP="00DB0E03">
            <w:pPr>
              <w:jc w:val="both"/>
              <w:rPr>
                <w:sz w:val="24"/>
                <w:szCs w:val="24"/>
              </w:rPr>
            </w:pPr>
          </w:p>
        </w:tc>
      </w:tr>
      <w:tr w:rsidR="00C662B5" w:rsidRPr="00DB0E03">
        <w:trPr>
          <w:trHeight w:val="551"/>
        </w:trPr>
        <w:tc>
          <w:tcPr>
            <w:tcW w:w="1786" w:type="dxa"/>
          </w:tcPr>
          <w:p w:rsidR="00C662B5" w:rsidRPr="00DB0E03" w:rsidRDefault="00176085" w:rsidP="00DB0E03">
            <w:pPr>
              <w:pStyle w:val="TableParagraph"/>
              <w:ind w:left="115"/>
              <w:jc w:val="both"/>
              <w:rPr>
                <w:sz w:val="24"/>
                <w:szCs w:val="24"/>
              </w:rPr>
            </w:pPr>
            <w:r w:rsidRPr="00DB0E03">
              <w:rPr>
                <w:sz w:val="24"/>
                <w:szCs w:val="24"/>
              </w:rPr>
              <w:t>ІV. Високий</w:t>
            </w:r>
          </w:p>
        </w:tc>
        <w:tc>
          <w:tcPr>
            <w:tcW w:w="644" w:type="dxa"/>
          </w:tcPr>
          <w:p w:rsidR="00C662B5" w:rsidRPr="00DB0E03" w:rsidRDefault="00176085" w:rsidP="00DB0E03">
            <w:pPr>
              <w:pStyle w:val="TableParagraph"/>
              <w:ind w:left="115"/>
              <w:jc w:val="both"/>
              <w:rPr>
                <w:sz w:val="24"/>
                <w:szCs w:val="24"/>
              </w:rPr>
            </w:pPr>
            <w:r w:rsidRPr="00DB0E03">
              <w:rPr>
                <w:sz w:val="24"/>
                <w:szCs w:val="24"/>
              </w:rPr>
              <w:t>10</w:t>
            </w:r>
          </w:p>
        </w:tc>
        <w:tc>
          <w:tcPr>
            <w:tcW w:w="6915" w:type="dxa"/>
          </w:tcPr>
          <w:p w:rsidR="00C662B5" w:rsidRPr="00DB0E03" w:rsidRDefault="00176085" w:rsidP="00DB0E03">
            <w:pPr>
              <w:pStyle w:val="TableParagraph"/>
              <w:spacing w:line="270" w:lineRule="atLeast"/>
              <w:ind w:left="115"/>
              <w:jc w:val="both"/>
              <w:rPr>
                <w:sz w:val="24"/>
                <w:szCs w:val="24"/>
              </w:rPr>
            </w:pPr>
            <w:r w:rsidRPr="00DB0E03">
              <w:rPr>
                <w:sz w:val="24"/>
                <w:szCs w:val="24"/>
              </w:rPr>
              <w:t>Учень/учениця</w:t>
            </w:r>
            <w:r w:rsidRPr="00DB0E03">
              <w:rPr>
                <w:spacing w:val="1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має</w:t>
            </w:r>
            <w:r w:rsidRPr="00DB0E03">
              <w:rPr>
                <w:spacing w:val="1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повні,</w:t>
            </w:r>
            <w:r w:rsidRPr="00DB0E03">
              <w:rPr>
                <w:spacing w:val="1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глибокі</w:t>
            </w:r>
            <w:r w:rsidRPr="00DB0E03">
              <w:rPr>
                <w:spacing w:val="10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знання,</w:t>
            </w:r>
            <w:r w:rsidRPr="00DB0E03">
              <w:rPr>
                <w:spacing w:val="10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використовує</w:t>
            </w:r>
            <w:r w:rsidRPr="00DB0E03">
              <w:rPr>
                <w:spacing w:val="10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їх</w:t>
            </w:r>
            <w:r w:rsidRPr="00DB0E03">
              <w:rPr>
                <w:spacing w:val="1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у</w:t>
            </w:r>
            <w:r w:rsidRPr="00DB0E03">
              <w:rPr>
                <w:spacing w:val="-57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практичній</w:t>
            </w:r>
            <w:r w:rsidRPr="00DB0E03">
              <w:rPr>
                <w:spacing w:val="-2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діяльності,</w:t>
            </w:r>
            <w:r w:rsidRPr="00DB0E03">
              <w:rPr>
                <w:spacing w:val="-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робить</w:t>
            </w:r>
            <w:r w:rsidRPr="00DB0E03">
              <w:rPr>
                <w:spacing w:val="-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висновки,</w:t>
            </w:r>
            <w:r w:rsidRPr="00DB0E03">
              <w:rPr>
                <w:spacing w:val="-2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узагальнення</w:t>
            </w:r>
            <w:r w:rsidR="006D202D" w:rsidRPr="00DB0E03">
              <w:rPr>
                <w:sz w:val="24"/>
                <w:szCs w:val="24"/>
              </w:rPr>
              <w:t>.</w:t>
            </w:r>
          </w:p>
          <w:p w:rsidR="006D202D" w:rsidRPr="00DB0E03" w:rsidRDefault="006D202D" w:rsidP="00DB0E03">
            <w:pPr>
              <w:jc w:val="both"/>
              <w:rPr>
                <w:sz w:val="24"/>
                <w:szCs w:val="24"/>
              </w:rPr>
            </w:pPr>
            <w:r w:rsidRPr="00DB0E03">
              <w:rPr>
                <w:sz w:val="24"/>
                <w:szCs w:val="24"/>
              </w:rPr>
              <w:t>Форматує однорівневі списки. Форматує таблицю. Вирівнює відносно тексту графічне зображення.</w:t>
            </w:r>
          </w:p>
          <w:p w:rsidR="006D202D" w:rsidRPr="00DB0E03" w:rsidRDefault="006D202D" w:rsidP="00DB0E03">
            <w:pPr>
              <w:jc w:val="both"/>
              <w:rPr>
                <w:sz w:val="24"/>
                <w:szCs w:val="24"/>
              </w:rPr>
            </w:pPr>
            <w:r w:rsidRPr="00DB0E03">
              <w:rPr>
                <w:sz w:val="24"/>
                <w:szCs w:val="24"/>
              </w:rPr>
              <w:t>Самостійно створює комп’ютерну презентацію. З різними об’єктами та форматує їх. Створює алгоритми з розгалуженням та циклічні алгоритми.</w:t>
            </w:r>
            <w:r w:rsidR="00DB0E03" w:rsidRPr="00DB0E03">
              <w:rPr>
                <w:sz w:val="24"/>
                <w:szCs w:val="24"/>
              </w:rPr>
              <w:t xml:space="preserve"> Пояснює призначення операційної системи і прикладного програмного забезпечення. Називає базові складові комп’ютера, знає призначення процесора. Може пояснити, що таке файл, папка та диск. Знає, як перевіряти веб-сторінку на достовірність та цінність</w:t>
            </w:r>
          </w:p>
        </w:tc>
      </w:tr>
    </w:tbl>
    <w:p w:rsidR="00C662B5" w:rsidRPr="00DB0E03" w:rsidRDefault="00C662B5" w:rsidP="00DB0E03">
      <w:pPr>
        <w:spacing w:line="270" w:lineRule="atLeast"/>
        <w:jc w:val="both"/>
        <w:rPr>
          <w:sz w:val="24"/>
          <w:szCs w:val="24"/>
        </w:rPr>
        <w:sectPr w:rsidR="00C662B5" w:rsidRPr="00DB0E03" w:rsidSect="001C7AAD">
          <w:pgSz w:w="11910" w:h="16840"/>
          <w:pgMar w:top="993" w:right="4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644"/>
        <w:gridCol w:w="6915"/>
      </w:tblGrid>
      <w:tr w:rsidR="00C662B5" w:rsidRPr="00DB0E03">
        <w:trPr>
          <w:trHeight w:val="857"/>
        </w:trPr>
        <w:tc>
          <w:tcPr>
            <w:tcW w:w="1786" w:type="dxa"/>
            <w:vMerge w:val="restart"/>
          </w:tcPr>
          <w:p w:rsidR="00C662B5" w:rsidRPr="00DB0E03" w:rsidRDefault="00C662B5" w:rsidP="00DB0E0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:rsidR="00C662B5" w:rsidRPr="00DB0E03" w:rsidRDefault="00176085" w:rsidP="00DB0E03">
            <w:pPr>
              <w:pStyle w:val="TableParagraph"/>
              <w:spacing w:before="11"/>
              <w:ind w:left="115"/>
              <w:jc w:val="both"/>
              <w:rPr>
                <w:sz w:val="24"/>
                <w:szCs w:val="24"/>
              </w:rPr>
            </w:pPr>
            <w:r w:rsidRPr="00DB0E03">
              <w:rPr>
                <w:sz w:val="24"/>
                <w:szCs w:val="24"/>
              </w:rPr>
              <w:t>11</w:t>
            </w:r>
          </w:p>
        </w:tc>
        <w:tc>
          <w:tcPr>
            <w:tcW w:w="6915" w:type="dxa"/>
          </w:tcPr>
          <w:p w:rsidR="00C662B5" w:rsidRPr="00DB0E03" w:rsidRDefault="00176085" w:rsidP="00946FF8">
            <w:pPr>
              <w:pStyle w:val="TableParagraph"/>
              <w:spacing w:before="10" w:line="270" w:lineRule="atLeast"/>
              <w:ind w:right="102"/>
              <w:jc w:val="both"/>
              <w:rPr>
                <w:sz w:val="24"/>
                <w:szCs w:val="24"/>
              </w:rPr>
            </w:pPr>
            <w:r w:rsidRPr="00DB0E03">
              <w:rPr>
                <w:sz w:val="24"/>
                <w:szCs w:val="24"/>
              </w:rPr>
              <w:t>Учень/учениця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має гнучкі знання в межах вимог навчальних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програм,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аргументовано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використовує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їх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у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різних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ситуаціях,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знаходить</w:t>
            </w:r>
            <w:r w:rsidRPr="00DB0E03">
              <w:rPr>
                <w:spacing w:val="-9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інформацію</w:t>
            </w:r>
            <w:r w:rsidRPr="00DB0E03">
              <w:rPr>
                <w:spacing w:val="-9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та</w:t>
            </w:r>
            <w:r w:rsidRPr="00DB0E03">
              <w:rPr>
                <w:spacing w:val="-9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аналізує</w:t>
            </w:r>
            <w:r w:rsidRPr="00DB0E03">
              <w:rPr>
                <w:spacing w:val="-8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її,</w:t>
            </w:r>
            <w:r w:rsidRPr="00DB0E03">
              <w:rPr>
                <w:spacing w:val="-9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ставить</w:t>
            </w:r>
            <w:r w:rsidRPr="00DB0E03">
              <w:rPr>
                <w:spacing w:val="-9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і</w:t>
            </w:r>
            <w:r w:rsidRPr="00DB0E03">
              <w:rPr>
                <w:spacing w:val="-9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розв'язує</w:t>
            </w:r>
            <w:r w:rsidRPr="00DB0E03">
              <w:rPr>
                <w:spacing w:val="-8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проблеми</w:t>
            </w:r>
            <w:r w:rsidR="006D202D" w:rsidRPr="00DB0E03">
              <w:rPr>
                <w:sz w:val="24"/>
                <w:szCs w:val="24"/>
              </w:rPr>
              <w:t>.</w:t>
            </w:r>
          </w:p>
          <w:p w:rsidR="006D202D" w:rsidRPr="00DB0E03" w:rsidRDefault="006D202D" w:rsidP="00DB0E03">
            <w:pPr>
              <w:jc w:val="both"/>
              <w:rPr>
                <w:sz w:val="24"/>
                <w:szCs w:val="24"/>
              </w:rPr>
            </w:pPr>
            <w:r w:rsidRPr="00DB0E03">
              <w:rPr>
                <w:sz w:val="24"/>
                <w:szCs w:val="24"/>
              </w:rPr>
              <w:t>Форматує багаторівневі списки. Змінює структуру таблиці. Повертає та віддзеркалює графічне зображення, обрізає межі зображення.</w:t>
            </w:r>
          </w:p>
          <w:p w:rsidR="006D202D" w:rsidRPr="00DB0E03" w:rsidRDefault="006D202D" w:rsidP="00DB0E03">
            <w:pPr>
              <w:pStyle w:val="TableParagraph"/>
              <w:spacing w:before="10" w:line="270" w:lineRule="atLeast"/>
              <w:ind w:right="102"/>
              <w:jc w:val="both"/>
              <w:rPr>
                <w:sz w:val="24"/>
                <w:szCs w:val="24"/>
              </w:rPr>
            </w:pPr>
            <w:r w:rsidRPr="00DB0E03">
              <w:rPr>
                <w:sz w:val="24"/>
                <w:szCs w:val="24"/>
              </w:rPr>
              <w:t>Самостійно керує демонстрацією презентації та виступає з нею</w:t>
            </w:r>
            <w:r w:rsidR="00DB0E03" w:rsidRPr="00DB0E03">
              <w:rPr>
                <w:sz w:val="24"/>
                <w:szCs w:val="24"/>
              </w:rPr>
              <w:t>.</w:t>
            </w:r>
          </w:p>
          <w:p w:rsidR="00DB0E03" w:rsidRPr="00DB0E03" w:rsidRDefault="00DB0E03" w:rsidP="00DB0E03">
            <w:pPr>
              <w:pStyle w:val="TableParagraph"/>
              <w:spacing w:before="10" w:line="270" w:lineRule="atLeast"/>
              <w:ind w:right="102"/>
              <w:jc w:val="both"/>
              <w:rPr>
                <w:sz w:val="24"/>
                <w:szCs w:val="24"/>
              </w:rPr>
            </w:pPr>
            <w:r w:rsidRPr="00DB0E03">
              <w:rPr>
                <w:sz w:val="24"/>
                <w:szCs w:val="24"/>
              </w:rPr>
              <w:t>Пояснює призначення складових комп’ютера. Виконує операції над об’єктами файлової системи (створення, копіювання, переміщення, перейменування, видалення). Може відкрити мережеву папку.</w:t>
            </w:r>
          </w:p>
          <w:p w:rsidR="00DB0E03" w:rsidRPr="00DB0E03" w:rsidRDefault="00DB0E03" w:rsidP="00DB0E03">
            <w:pPr>
              <w:pStyle w:val="TableParagraph"/>
              <w:spacing w:before="10" w:line="270" w:lineRule="atLeast"/>
              <w:ind w:right="102"/>
              <w:jc w:val="both"/>
              <w:rPr>
                <w:sz w:val="24"/>
                <w:szCs w:val="24"/>
              </w:rPr>
            </w:pPr>
            <w:r w:rsidRPr="00DB0E03">
              <w:rPr>
                <w:sz w:val="24"/>
                <w:szCs w:val="24"/>
              </w:rPr>
              <w:t>Дотримується порад щодо безпечного та відповідального використання Інтернету.</w:t>
            </w:r>
          </w:p>
        </w:tc>
      </w:tr>
      <w:tr w:rsidR="00C662B5" w:rsidRPr="00DB0E03">
        <w:trPr>
          <w:trHeight w:val="1685"/>
        </w:trPr>
        <w:tc>
          <w:tcPr>
            <w:tcW w:w="1786" w:type="dxa"/>
            <w:vMerge/>
            <w:tcBorders>
              <w:top w:val="nil"/>
            </w:tcBorders>
          </w:tcPr>
          <w:p w:rsidR="00C662B5" w:rsidRPr="00DB0E03" w:rsidRDefault="00C662B5" w:rsidP="00DB0E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:rsidR="00C662B5" w:rsidRPr="00DB0E03" w:rsidRDefault="00176085" w:rsidP="00DB0E03">
            <w:pPr>
              <w:pStyle w:val="TableParagraph"/>
              <w:spacing w:before="11"/>
              <w:ind w:left="115"/>
              <w:jc w:val="both"/>
              <w:rPr>
                <w:sz w:val="24"/>
                <w:szCs w:val="24"/>
              </w:rPr>
            </w:pPr>
            <w:r w:rsidRPr="00DB0E03">
              <w:rPr>
                <w:sz w:val="24"/>
                <w:szCs w:val="24"/>
              </w:rPr>
              <w:t>12</w:t>
            </w:r>
          </w:p>
        </w:tc>
        <w:tc>
          <w:tcPr>
            <w:tcW w:w="6915" w:type="dxa"/>
          </w:tcPr>
          <w:p w:rsidR="006D202D" w:rsidRPr="00DB0E03" w:rsidRDefault="00176085" w:rsidP="00946FF8">
            <w:pPr>
              <w:pStyle w:val="TableParagraph"/>
              <w:spacing w:before="10" w:line="270" w:lineRule="atLeast"/>
              <w:ind w:right="102"/>
              <w:jc w:val="both"/>
              <w:rPr>
                <w:sz w:val="24"/>
                <w:szCs w:val="24"/>
              </w:rPr>
            </w:pPr>
            <w:r w:rsidRPr="00DB0E03">
              <w:rPr>
                <w:sz w:val="24"/>
                <w:szCs w:val="24"/>
              </w:rPr>
              <w:t>Учень/учениця має системні, міцні знання в обсязі та в межах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вимог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навчальних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програм,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усвідомлено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використовує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їх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у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стандартних та нестандартних ситуаціях; самостійно аналізує,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оцінює,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узагальнює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опанований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матеріал,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самостійно</w:t>
            </w:r>
            <w:r w:rsidRPr="00DB0E03">
              <w:rPr>
                <w:spacing w:val="-57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користується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джерелами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інформації,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приймає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обґрунтовані</w:t>
            </w:r>
            <w:r w:rsidRPr="00DB0E03">
              <w:rPr>
                <w:spacing w:val="1"/>
                <w:sz w:val="24"/>
                <w:szCs w:val="24"/>
              </w:rPr>
              <w:t xml:space="preserve"> </w:t>
            </w:r>
            <w:r w:rsidRPr="00DB0E03">
              <w:rPr>
                <w:sz w:val="24"/>
                <w:szCs w:val="24"/>
              </w:rPr>
              <w:t>рішення</w:t>
            </w:r>
            <w:r w:rsidR="006D202D" w:rsidRPr="00DB0E03">
              <w:rPr>
                <w:sz w:val="24"/>
                <w:szCs w:val="24"/>
              </w:rPr>
              <w:t xml:space="preserve">. </w:t>
            </w:r>
          </w:p>
          <w:p w:rsidR="00DB0E03" w:rsidRPr="00DB0E03" w:rsidRDefault="006D202D" w:rsidP="00946FF8">
            <w:pPr>
              <w:pStyle w:val="TableParagraph"/>
              <w:spacing w:before="10" w:line="270" w:lineRule="atLeast"/>
              <w:ind w:right="102"/>
              <w:jc w:val="both"/>
              <w:rPr>
                <w:sz w:val="24"/>
                <w:szCs w:val="24"/>
              </w:rPr>
            </w:pPr>
            <w:r w:rsidRPr="00DB0E03">
              <w:rPr>
                <w:sz w:val="24"/>
                <w:szCs w:val="24"/>
              </w:rPr>
              <w:t>Знає і використовує декілька способів організації списків, таблиць і виконання операцій з форматування графічного зображення. Може працювати з текстовими документами в декількох текстових редакторах. Створює творчі проєкти в алгоритмічному середовищі з використанням алгоритмів розгалуження та циклів.</w:t>
            </w:r>
            <w:r w:rsidR="00946FF8">
              <w:rPr>
                <w:sz w:val="24"/>
                <w:szCs w:val="24"/>
              </w:rPr>
              <w:t xml:space="preserve"> </w:t>
            </w:r>
            <w:r w:rsidR="00DB0E03" w:rsidRPr="00DB0E03">
              <w:rPr>
                <w:sz w:val="24"/>
                <w:szCs w:val="24"/>
              </w:rPr>
              <w:t>Називає цифрові пристрої, які не вивчаються на уроках, пояснює їх призначення. Пояснює, які пристрої потрібні для організації локальної мережі і для чого кожен із пристроїв. Налаштовує папку для спільного доступу. Дотримується основних принципів академічної доброчесності та правил етикету спілкування у цифрових мережах</w:t>
            </w:r>
          </w:p>
        </w:tc>
      </w:tr>
    </w:tbl>
    <w:p w:rsidR="00C662B5" w:rsidRPr="00DB0E03" w:rsidRDefault="00C662B5" w:rsidP="00DB0E03">
      <w:pPr>
        <w:pStyle w:val="a3"/>
        <w:jc w:val="both"/>
        <w:rPr>
          <w:sz w:val="24"/>
          <w:szCs w:val="24"/>
        </w:rPr>
      </w:pPr>
    </w:p>
    <w:sectPr w:rsidR="00C662B5" w:rsidRPr="00DB0E03">
      <w:pgSz w:w="11910" w:h="16840"/>
      <w:pgMar w:top="1120" w:right="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2B5"/>
    <w:rsid w:val="000F52B0"/>
    <w:rsid w:val="00176085"/>
    <w:rsid w:val="001C7AAD"/>
    <w:rsid w:val="0041041A"/>
    <w:rsid w:val="00452B59"/>
    <w:rsid w:val="006D202D"/>
    <w:rsid w:val="00946FF8"/>
    <w:rsid w:val="00C662B5"/>
    <w:rsid w:val="00DB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7535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2</cp:revision>
  <dcterms:created xsi:type="dcterms:W3CDTF">2023-12-22T10:45:00Z</dcterms:created>
  <dcterms:modified xsi:type="dcterms:W3CDTF">2023-12-22T10:45:00Z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DevExpress Office File API/21.1.3.0</vt:lpwstr>
  </property>
  <property fmtid="{D5CDD505-2E9C-101B-9397-08002B2CF9AE}" pid="4" name="LastSaved">
    <vt:filetime>2023-09-15T00:00:00Z</vt:filetime>
  </property>
</Properties>
</file>